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252" w:type="dxa"/>
        <w:tblLayout w:type="fixed"/>
        <w:tblLook w:val="0000" w:firstRow="0" w:lastRow="0" w:firstColumn="0" w:lastColumn="0" w:noHBand="0" w:noVBand="0"/>
      </w:tblPr>
      <w:tblGrid>
        <w:gridCol w:w="4320"/>
        <w:gridCol w:w="5400"/>
      </w:tblGrid>
      <w:tr w:rsidR="002C412B" w:rsidRPr="00B76E71" w14:paraId="755D526C" w14:textId="77777777" w:rsidTr="00FD73E9">
        <w:tc>
          <w:tcPr>
            <w:tcW w:w="4320" w:type="dxa"/>
          </w:tcPr>
          <w:p w14:paraId="46032482" w14:textId="77777777" w:rsidR="000B36EF" w:rsidRPr="00B76E71" w:rsidRDefault="000B36EF" w:rsidP="00FD73E9">
            <w:pPr>
              <w:pStyle w:val="BodyTextIndent"/>
              <w:ind w:firstLine="0"/>
              <w:jc w:val="center"/>
              <w:rPr>
                <w:rFonts w:ascii="Times New Roman" w:hAnsi="Times New Roman"/>
                <w:b/>
                <w:sz w:val="24"/>
                <w:szCs w:val="24"/>
              </w:rPr>
            </w:pPr>
            <w:r w:rsidRPr="00B76E71">
              <w:rPr>
                <w:rFonts w:ascii="Times New Roman" w:hAnsi="Times New Roman"/>
                <w:b/>
                <w:sz w:val="24"/>
                <w:szCs w:val="24"/>
              </w:rPr>
              <w:t>BỘ LAO ĐỘNG – THƯƠNG BINH VÀ XÃ HỘI</w:t>
            </w:r>
          </w:p>
          <w:p w14:paraId="019C6D31" w14:textId="27159034" w:rsidR="000B36EF" w:rsidRPr="00B76E71" w:rsidRDefault="004A1FBA" w:rsidP="00FD73E9">
            <w:pPr>
              <w:pStyle w:val="BodyTextIndent"/>
              <w:ind w:firstLine="0"/>
              <w:jc w:val="center"/>
              <w:rPr>
                <w:rFonts w:ascii="Times New Roman" w:hAnsi="Times New Roman"/>
                <w:b/>
                <w:sz w:val="24"/>
                <w:szCs w:val="24"/>
              </w:rPr>
            </w:pPr>
            <w:r w:rsidRPr="00B76E7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D9E791A" wp14:editId="36B3B438">
                      <wp:simplePos x="0" y="0"/>
                      <wp:positionH relativeFrom="column">
                        <wp:posOffset>927735</wp:posOffset>
                      </wp:positionH>
                      <wp:positionV relativeFrom="paragraph">
                        <wp:posOffset>59055</wp:posOffset>
                      </wp:positionV>
                      <wp:extent cx="765810" cy="0"/>
                      <wp:effectExtent l="9525" t="6985" r="5715" b="120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A1F9"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4.65pt" to="133.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nO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h6CJ3pjSsgoFIbG2qjR/Vi1pp+c0jpqiVqxyPD15OBtCxkJG9SwsYZwN/2nzSDGLL3Orbp&#10;2NgONVKYryExgEMr0DHO5XSbCz96ROHwcTKeZjA9enUlpAgIIc9Y5z9y3aFglFgC+YhHDmvnA6Nf&#10;ISFc6ZWQMk5dKtSXeDYejWOC01Kw4Axhzu62lbToQIJu4hfLA899mNV7xSJYywlbXmxPhDzbcLlU&#10;AQ8qAToX6yyM77N0tpwup/kgH02Wgzyt68GHVZUPJqvscVw/1FVVZz8CtSwvWsEYV4HdVaRZ/nci&#10;uDyXs7xuMr21IXmLHvsFZK//SDoONczxrIitZqeNvQ4bdBmDL28oCP9+D/b9S1/8BAAA//8DAFBL&#10;AwQUAAYACAAAACEARueu3NoAAAAHAQAADwAAAGRycy9kb3ducmV2LnhtbEyOwU7DMBBE70j8g7VI&#10;3KjTFAUa4lQVAi5ISC1pz068JBH2OordNPw9Cxc4Ps1o5hWb2Vkx4Rh6TwqWiwQEUuNNT62C6v35&#10;5h5EiJqMtp5QwRcG2JSXF4XOjT/TDqd9bAWPUMi1gi7GIZcyNB06HRZ+QOLsw49OR8axlWbUZx53&#10;VqZJkkmne+KHTg/42GHzuT85Bdvj69Pqbaqdt2bdVgfjquQlVer6at4+gIg4x78y/OizOpTsVPsT&#10;mSAs82225KqC9QoE52mW3YGof1mWhfzvX34DAAD//wMAUEsBAi0AFAAGAAgAAAAhALaDOJL+AAAA&#10;4QEAABMAAAAAAAAAAAAAAAAAAAAAAFtDb250ZW50X1R5cGVzXS54bWxQSwECLQAUAAYACAAAACEA&#10;OP0h/9YAAACUAQAACwAAAAAAAAAAAAAAAAAvAQAAX3JlbHMvLnJlbHNQSwECLQAUAAYACAAAACEA&#10;6WvZzhgCAAAxBAAADgAAAAAAAAAAAAAAAAAuAgAAZHJzL2Uyb0RvYy54bWxQSwECLQAUAAYACAAA&#10;ACEARueu3NoAAAAHAQAADwAAAAAAAAAAAAAAAAByBAAAZHJzL2Rvd25yZXYueG1sUEsFBgAAAAAE&#10;AAQA8wAAAHkFAAAAAA==&#10;"/>
                  </w:pict>
                </mc:Fallback>
              </mc:AlternateContent>
            </w:r>
          </w:p>
          <w:p w14:paraId="69159BBC" w14:textId="77777777" w:rsidR="000B36EF" w:rsidRPr="00B76E71" w:rsidRDefault="000B36EF" w:rsidP="00B248D3">
            <w:pPr>
              <w:pStyle w:val="BodyTextIndent"/>
              <w:ind w:firstLine="0"/>
              <w:jc w:val="center"/>
              <w:rPr>
                <w:rFonts w:ascii="Times New Roman" w:hAnsi="Times New Roman"/>
                <w:sz w:val="30"/>
                <w:szCs w:val="30"/>
              </w:rPr>
            </w:pPr>
            <w:r w:rsidRPr="00B76E71">
              <w:rPr>
                <w:rFonts w:ascii="Times New Roman" w:hAnsi="Times New Roman"/>
                <w:szCs w:val="30"/>
              </w:rPr>
              <w:t>Số</w:t>
            </w:r>
            <w:r w:rsidRPr="00B76E71">
              <w:rPr>
                <w:rFonts w:ascii="Times New Roman" w:hAnsi="Times New Roman"/>
                <w:sz w:val="26"/>
                <w:szCs w:val="28"/>
              </w:rPr>
              <w:t>:</w:t>
            </w:r>
            <w:r w:rsidR="00B66707" w:rsidRPr="00B76E71">
              <w:rPr>
                <w:rFonts w:ascii="Times New Roman" w:hAnsi="Times New Roman"/>
                <w:sz w:val="26"/>
                <w:szCs w:val="28"/>
              </w:rPr>
              <w:t xml:space="preserve">             </w:t>
            </w:r>
            <w:r w:rsidRPr="00B76E71">
              <w:rPr>
                <w:rFonts w:ascii="Times New Roman" w:hAnsi="Times New Roman"/>
                <w:sz w:val="26"/>
                <w:szCs w:val="28"/>
              </w:rPr>
              <w:t xml:space="preserve"> /QĐ-LĐTBXH</w:t>
            </w:r>
          </w:p>
        </w:tc>
        <w:tc>
          <w:tcPr>
            <w:tcW w:w="5400" w:type="dxa"/>
          </w:tcPr>
          <w:p w14:paraId="7D045835" w14:textId="77777777" w:rsidR="000B36EF" w:rsidRPr="00B76E71" w:rsidRDefault="000B36EF" w:rsidP="00FD73E9">
            <w:pPr>
              <w:pStyle w:val="BodyTextIndent"/>
              <w:ind w:firstLine="0"/>
              <w:jc w:val="center"/>
              <w:rPr>
                <w:rFonts w:ascii="Times New Roman" w:hAnsi="Times New Roman"/>
                <w:b/>
                <w:sz w:val="24"/>
                <w:szCs w:val="24"/>
              </w:rPr>
            </w:pPr>
            <w:r w:rsidRPr="00B76E71">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B76E71">
                  <w:rPr>
                    <w:rFonts w:ascii="Times New Roman" w:hAnsi="Times New Roman"/>
                    <w:b/>
                    <w:sz w:val="24"/>
                    <w:szCs w:val="24"/>
                  </w:rPr>
                  <w:t>NAM</w:t>
                </w:r>
              </w:smartTag>
            </w:smartTag>
          </w:p>
          <w:p w14:paraId="2AB8D78D" w14:textId="77777777" w:rsidR="000B36EF" w:rsidRPr="00B76E71" w:rsidRDefault="000B36EF" w:rsidP="00FD73E9">
            <w:pPr>
              <w:pStyle w:val="BodyTextIndent"/>
              <w:ind w:firstLine="0"/>
              <w:jc w:val="center"/>
              <w:rPr>
                <w:rFonts w:ascii="Times New Roman" w:hAnsi="Times New Roman"/>
                <w:b/>
                <w:szCs w:val="28"/>
              </w:rPr>
            </w:pPr>
            <w:r w:rsidRPr="00B76E71">
              <w:rPr>
                <w:rFonts w:ascii="Times New Roman" w:hAnsi="Times New Roman"/>
                <w:b/>
                <w:szCs w:val="28"/>
              </w:rPr>
              <w:t>Độc lập - Tự do - Hạnh phúc</w:t>
            </w:r>
          </w:p>
          <w:p w14:paraId="1031FE16" w14:textId="5D54A83C" w:rsidR="000B36EF" w:rsidRPr="00B76E71" w:rsidRDefault="004A1FBA" w:rsidP="00FD73E9">
            <w:pPr>
              <w:pStyle w:val="BodyTextIndent"/>
              <w:ind w:firstLine="0"/>
              <w:jc w:val="center"/>
              <w:rPr>
                <w:rFonts w:ascii="Times New Roman" w:hAnsi="Times New Roman"/>
                <w:b/>
                <w:sz w:val="26"/>
                <w:szCs w:val="26"/>
              </w:rPr>
            </w:pPr>
            <w:r w:rsidRPr="00B76E71">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3988C7F" wp14:editId="307D989E">
                      <wp:simplePos x="0" y="0"/>
                      <wp:positionH relativeFrom="column">
                        <wp:posOffset>845820</wp:posOffset>
                      </wp:positionH>
                      <wp:positionV relativeFrom="paragraph">
                        <wp:posOffset>77470</wp:posOffset>
                      </wp:positionV>
                      <wp:extent cx="1600200" cy="0"/>
                      <wp:effectExtent l="13335" t="6985" r="5715"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E0B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19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99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TCbpSlIjBEdfAkphkRjnf/MdYeCUWIJnCMwOW2dD0RIMYSEe5TeCCmj&#10;2FKhvsSL6WQaE5yWggVnCHP2sK+kRScSxiV+sSrwPIZZfVQsgrWcsPXN9kTIqw2XSxXwoBSgc7Ou&#10;8/BjkS7W8/U8H+WT2XqUp3U9+rSp8tFsk32c1h/qqqqzn4FalhetYIyrwG6YzSz/O+1vr+Q6Vffp&#10;vLcheYse+wVkh38kHbUM8l0HYa/ZZWcHjWEcY/Dt6YR5f9yD/fjAV78AAAD//wMAUEsDBBQABgAI&#10;AAAAIQCXxhcX2gAAAAkBAAAPAAAAZHJzL2Rvd25yZXYueG1sTE9BTsNADLwj9Q8rI3Gp6IZEVFXI&#10;pqqA3LhQqLi6WZNEZL1pdtsGXo8RBzh5xh7NjIv15Hp1ojF0ng3cLBJQxLW3HTcGXl+q6xWoEJEt&#10;9p7JwCcFWJeziwJz68/8TKdtbJSYcMjRQBvjkGsd6pYchoUfiOX27keHUejYaDviWcxdr9MkWWqH&#10;HUtCiwPdt1R/bI/OQKh2dKi+5vU8ecsaT+nh4ekRjbm6nDZ3oCJN8U8MP/WlOpTSae+PbIPqhWdZ&#10;KlIBqUwRZKtbAfvfhS4L/f+D8hsAAP//AwBQSwECLQAUAAYACAAAACEAtoM4kv4AAADhAQAAEwAA&#10;AAAAAAAAAAAAAAAAAAAAW0NvbnRlbnRfVHlwZXNdLnhtbFBLAQItABQABgAIAAAAIQA4/SH/1gAA&#10;AJQBAAALAAAAAAAAAAAAAAAAAC8BAABfcmVscy8ucmVsc1BLAQItABQABgAIAAAAIQAVx899EQIA&#10;ACgEAAAOAAAAAAAAAAAAAAAAAC4CAABkcnMvZTJvRG9jLnhtbFBLAQItABQABgAIAAAAIQCXxhcX&#10;2gAAAAkBAAAPAAAAAAAAAAAAAAAAAGsEAABkcnMvZG93bnJldi54bWxQSwUGAAAAAAQABADzAAAA&#10;cgUAAAAA&#10;"/>
                  </w:pict>
                </mc:Fallback>
              </mc:AlternateContent>
            </w:r>
          </w:p>
          <w:p w14:paraId="68ED5EDE" w14:textId="4278DF28" w:rsidR="000B36EF" w:rsidRPr="00B76E71" w:rsidRDefault="000B36EF" w:rsidP="001E3356">
            <w:pPr>
              <w:pStyle w:val="BodyTextIndent"/>
              <w:ind w:firstLine="0"/>
              <w:jc w:val="center"/>
              <w:rPr>
                <w:i/>
                <w:szCs w:val="28"/>
              </w:rPr>
            </w:pPr>
            <w:r w:rsidRPr="00B76E71">
              <w:rPr>
                <w:rFonts w:ascii="Times New Roman" w:hAnsi="Times New Roman"/>
                <w:i/>
                <w:sz w:val="26"/>
                <w:szCs w:val="28"/>
              </w:rPr>
              <w:t xml:space="preserve">Hà Nội, ngày </w:t>
            </w:r>
            <w:r w:rsidR="00B66707" w:rsidRPr="00B76E71">
              <w:rPr>
                <w:rFonts w:ascii="Times New Roman" w:hAnsi="Times New Roman"/>
                <w:i/>
                <w:sz w:val="26"/>
                <w:szCs w:val="28"/>
              </w:rPr>
              <w:t xml:space="preserve">    </w:t>
            </w:r>
            <w:r w:rsidRPr="00B76E71">
              <w:rPr>
                <w:rFonts w:ascii="Times New Roman" w:hAnsi="Times New Roman"/>
                <w:i/>
                <w:sz w:val="26"/>
                <w:szCs w:val="28"/>
              </w:rPr>
              <w:t xml:space="preserve">  tháng </w:t>
            </w:r>
            <w:r w:rsidR="00EC5453" w:rsidRPr="00B76E71">
              <w:rPr>
                <w:rFonts w:ascii="Times New Roman" w:hAnsi="Times New Roman"/>
                <w:i/>
                <w:sz w:val="26"/>
                <w:szCs w:val="28"/>
              </w:rPr>
              <w:t>01</w:t>
            </w:r>
            <w:r w:rsidRPr="00B76E71">
              <w:rPr>
                <w:rFonts w:ascii="Times New Roman" w:hAnsi="Times New Roman"/>
                <w:i/>
                <w:sz w:val="26"/>
                <w:szCs w:val="28"/>
              </w:rPr>
              <w:t xml:space="preserve"> năm 20</w:t>
            </w:r>
            <w:r w:rsidR="00EC5453" w:rsidRPr="00B76E71">
              <w:rPr>
                <w:rFonts w:ascii="Times New Roman" w:hAnsi="Times New Roman"/>
                <w:i/>
                <w:sz w:val="26"/>
                <w:szCs w:val="28"/>
              </w:rPr>
              <w:t>2</w:t>
            </w:r>
            <w:r w:rsidR="001E3356" w:rsidRPr="00B76E71">
              <w:rPr>
                <w:rFonts w:ascii="Times New Roman" w:hAnsi="Times New Roman"/>
                <w:i/>
                <w:sz w:val="26"/>
                <w:szCs w:val="28"/>
              </w:rPr>
              <w:t>1</w:t>
            </w:r>
          </w:p>
        </w:tc>
      </w:tr>
    </w:tbl>
    <w:p w14:paraId="182FE908" w14:textId="308FA20F" w:rsidR="009424D5" w:rsidRPr="00B76E71" w:rsidRDefault="009424D5" w:rsidP="009424D5">
      <w:pPr>
        <w:spacing w:before="0"/>
        <w:ind w:firstLine="0"/>
        <w:jc w:val="center"/>
        <w:rPr>
          <w:b/>
          <w:sz w:val="18"/>
          <w:szCs w:val="28"/>
        </w:rPr>
      </w:pPr>
    </w:p>
    <w:p w14:paraId="010B8BB0" w14:textId="77777777" w:rsidR="000B36EF" w:rsidRPr="00B76E71" w:rsidRDefault="000B36EF" w:rsidP="00C1376E">
      <w:pPr>
        <w:spacing w:before="0"/>
        <w:ind w:firstLine="0"/>
        <w:jc w:val="center"/>
        <w:rPr>
          <w:b/>
          <w:szCs w:val="28"/>
        </w:rPr>
      </w:pPr>
      <w:r w:rsidRPr="00B76E71">
        <w:rPr>
          <w:b/>
          <w:szCs w:val="28"/>
        </w:rPr>
        <w:t>QUYẾT ĐỊNH</w:t>
      </w:r>
    </w:p>
    <w:p w14:paraId="30AF95A8" w14:textId="77777777" w:rsidR="00287CCE" w:rsidRPr="00B76E71" w:rsidRDefault="009C73D8" w:rsidP="00C1376E">
      <w:pPr>
        <w:pStyle w:val="Heading3"/>
        <w:rPr>
          <w:rFonts w:ascii="Times New Roman" w:hAnsi="Times New Roman"/>
          <w:i w:val="0"/>
          <w:sz w:val="28"/>
          <w:szCs w:val="28"/>
        </w:rPr>
      </w:pPr>
      <w:r w:rsidRPr="00B76E71">
        <w:rPr>
          <w:rFonts w:ascii="Times New Roman" w:hAnsi="Times New Roman"/>
          <w:i w:val="0"/>
          <w:sz w:val="28"/>
          <w:szCs w:val="28"/>
        </w:rPr>
        <w:t>B</w:t>
      </w:r>
      <w:r w:rsidR="000B36EF" w:rsidRPr="00B76E71">
        <w:rPr>
          <w:rFonts w:ascii="Times New Roman" w:hAnsi="Times New Roman"/>
          <w:i w:val="0"/>
          <w:sz w:val="28"/>
          <w:szCs w:val="28"/>
        </w:rPr>
        <w:t xml:space="preserve">an hành </w:t>
      </w:r>
      <w:r w:rsidR="00EC5453" w:rsidRPr="00B76E71">
        <w:rPr>
          <w:rFonts w:ascii="Times New Roman" w:hAnsi="Times New Roman"/>
          <w:i w:val="0"/>
          <w:sz w:val="28"/>
          <w:szCs w:val="28"/>
        </w:rPr>
        <w:t xml:space="preserve">Kế hoạch hành động của </w:t>
      </w:r>
      <w:r w:rsidR="006E417E" w:rsidRPr="00B76E71">
        <w:rPr>
          <w:rFonts w:ascii="Times New Roman" w:hAnsi="Times New Roman"/>
          <w:i w:val="0"/>
          <w:sz w:val="28"/>
          <w:szCs w:val="28"/>
        </w:rPr>
        <w:t xml:space="preserve">ngành </w:t>
      </w:r>
      <w:r w:rsidR="00EC5453" w:rsidRPr="00B76E71">
        <w:rPr>
          <w:rFonts w:ascii="Times New Roman" w:hAnsi="Times New Roman"/>
          <w:i w:val="0"/>
          <w:sz w:val="28"/>
          <w:szCs w:val="28"/>
        </w:rPr>
        <w:t>L</w:t>
      </w:r>
      <w:r w:rsidR="000B36EF" w:rsidRPr="00B76E71">
        <w:rPr>
          <w:rFonts w:ascii="Times New Roman" w:hAnsi="Times New Roman"/>
          <w:i w:val="0"/>
          <w:sz w:val="28"/>
          <w:szCs w:val="28"/>
        </w:rPr>
        <w:t>ao động</w:t>
      </w:r>
      <w:r w:rsidR="00EC5453" w:rsidRPr="00B76E71">
        <w:rPr>
          <w:rFonts w:ascii="Times New Roman" w:hAnsi="Times New Roman"/>
          <w:i w:val="0"/>
          <w:sz w:val="28"/>
          <w:szCs w:val="28"/>
        </w:rPr>
        <w:t xml:space="preserve"> </w:t>
      </w:r>
      <w:r w:rsidR="006E417E" w:rsidRPr="00B76E71">
        <w:rPr>
          <w:rFonts w:ascii="Times New Roman" w:hAnsi="Times New Roman"/>
          <w:i w:val="0"/>
          <w:sz w:val="28"/>
          <w:szCs w:val="28"/>
        </w:rPr>
        <w:t>-</w:t>
      </w:r>
      <w:r w:rsidR="00EC5453" w:rsidRPr="00B76E71">
        <w:rPr>
          <w:rFonts w:ascii="Times New Roman" w:hAnsi="Times New Roman"/>
          <w:i w:val="0"/>
          <w:sz w:val="28"/>
          <w:szCs w:val="28"/>
        </w:rPr>
        <w:t xml:space="preserve"> Thương binh và Xã hội thực hiện Nghị quyết </w:t>
      </w:r>
      <w:r w:rsidR="00EA5288" w:rsidRPr="00B76E71">
        <w:rPr>
          <w:rFonts w:ascii="Times New Roman" w:hAnsi="Times New Roman"/>
          <w:i w:val="0"/>
          <w:sz w:val="28"/>
          <w:szCs w:val="28"/>
        </w:rPr>
        <w:t>số 01/NQ-C</w:t>
      </w:r>
      <w:r w:rsidR="00704DAF" w:rsidRPr="00B76E71">
        <w:rPr>
          <w:rFonts w:ascii="Times New Roman" w:hAnsi="Times New Roman"/>
          <w:i w:val="0"/>
          <w:sz w:val="28"/>
          <w:szCs w:val="28"/>
        </w:rPr>
        <w:t>P</w:t>
      </w:r>
      <w:r w:rsidR="00EA5288" w:rsidRPr="00B76E71">
        <w:rPr>
          <w:rFonts w:ascii="Times New Roman" w:hAnsi="Times New Roman"/>
          <w:i w:val="0"/>
          <w:sz w:val="28"/>
          <w:szCs w:val="28"/>
        </w:rPr>
        <w:t xml:space="preserve"> ngày 01/01/2021 </w:t>
      </w:r>
      <w:r w:rsidR="00EC5453" w:rsidRPr="00B76E71">
        <w:rPr>
          <w:rFonts w:ascii="Times New Roman" w:hAnsi="Times New Roman"/>
          <w:i w:val="0"/>
          <w:sz w:val="28"/>
          <w:szCs w:val="28"/>
        </w:rPr>
        <w:t xml:space="preserve">của Chính phủ </w:t>
      </w:r>
    </w:p>
    <w:p w14:paraId="3AC5ECB6" w14:textId="6F2A12F4" w:rsidR="00EC5453" w:rsidRPr="00B76E71" w:rsidRDefault="00EC5453" w:rsidP="00C1376E">
      <w:pPr>
        <w:pStyle w:val="Heading3"/>
        <w:rPr>
          <w:rFonts w:ascii="Times New Roman" w:hAnsi="Times New Roman"/>
          <w:bCs/>
          <w:i w:val="0"/>
          <w:sz w:val="28"/>
          <w:szCs w:val="28"/>
        </w:rPr>
      </w:pPr>
      <w:r w:rsidRPr="00B76E71">
        <w:rPr>
          <w:rFonts w:ascii="Times New Roman" w:hAnsi="Times New Roman"/>
          <w:bCs/>
          <w:i w:val="0"/>
          <w:sz w:val="28"/>
          <w:szCs w:val="28"/>
          <w:lang w:val="vi-VN"/>
        </w:rPr>
        <w:t>về nhiệm vụ, giải pháp chủ yếu thực hiện Kế hoạch phát triển kinh tế - xã hội và Dự toán ngân sách nhà nước năm 20</w:t>
      </w:r>
      <w:r w:rsidR="00557BAE" w:rsidRPr="00B76E71">
        <w:rPr>
          <w:rFonts w:ascii="Times New Roman" w:hAnsi="Times New Roman"/>
          <w:bCs/>
          <w:i w:val="0"/>
          <w:sz w:val="28"/>
          <w:szCs w:val="28"/>
        </w:rPr>
        <w:t>21</w:t>
      </w:r>
    </w:p>
    <w:p w14:paraId="6742D0D3" w14:textId="7579D4C3" w:rsidR="000B36EF" w:rsidRPr="00B76E71" w:rsidRDefault="004A1FBA" w:rsidP="00C1376E">
      <w:pPr>
        <w:pStyle w:val="Heading3"/>
      </w:pPr>
      <w:r w:rsidRPr="00B76E71">
        <w:rPr>
          <w:noProof/>
        </w:rPr>
        <mc:AlternateContent>
          <mc:Choice Requires="wps">
            <w:drawing>
              <wp:anchor distT="0" distB="0" distL="114300" distR="114300" simplePos="0" relativeHeight="251662336" behindDoc="0" locked="0" layoutInCell="1" allowOverlap="1" wp14:anchorId="6E52CADC" wp14:editId="5304AD51">
                <wp:simplePos x="0" y="0"/>
                <wp:positionH relativeFrom="column">
                  <wp:posOffset>1533525</wp:posOffset>
                </wp:positionH>
                <wp:positionV relativeFrom="paragraph">
                  <wp:posOffset>43180</wp:posOffset>
                </wp:positionV>
                <wp:extent cx="2752090" cy="0"/>
                <wp:effectExtent l="13335" t="12065" r="6350" b="69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AE9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3.4pt" to="337.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V3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idKY3roSAldrZUBs9qxez1fS7Q0qvWqIOPDJ8vRhIy0JG8iYlbJwB/H3/WTOIIUevY5vO&#10;je0CJDQAnaMal7sa/OwRhcP8aZKncxCNDr6ElEOisc5/4rpDwaiwBM4RmJy2zgcipBxCwj1Kb4SU&#10;UWypUF/h+SSfxASnpWDBGcKcPexX0qITCeMSv1gVeB7DrD4qFsFaTtj6Znsi5NWGy6UKeFAK0LlZ&#10;13n4MU/n69l6VoyKfLoeFWldjz5uVsVousmeJvWHerWqs5+BWlaUrWCMq8BumM2s+Dvtb6/kOlX3&#10;6by3IXmLHvsFZId/JB21DPJdB2Gv2WVnB41hHGPw7emEeX/cg/34wJe/AAAA//8DAFBLAwQUAAYA&#10;CAAAACEAh43PPdwAAAAHAQAADwAAAGRycy9kb3ducmV2LnhtbEyPwU7DMBBE70j8g7VIXCrqNJQA&#10;IU6FgNy4UEBct/GSRMTrNHbbwNezcIHjaEYzb4rV5Hq1pzF0ng0s5gko4trbjhsDL8/V2RWoEJEt&#10;9p7JwCcFWJXHRwXm1h/4ifbr2Cgp4ZCjgTbGIdc61C05DHM/EIv37keHUeTYaDviQcpdr9MkybTD&#10;jmWhxYHuWqo/1jtnIFSvtK2+ZvUseTtvPKXb+8cHNOb0ZLq9ARVpin9h+MEXdCiFaeN3bIPqDaTL&#10;xYVEDWTyQPzscnkNavOrdVno//zlNwAAAP//AwBQSwECLQAUAAYACAAAACEAtoM4kv4AAADhAQAA&#10;EwAAAAAAAAAAAAAAAAAAAAAAW0NvbnRlbnRfVHlwZXNdLnhtbFBLAQItABQABgAIAAAAIQA4/SH/&#10;1gAAAJQBAAALAAAAAAAAAAAAAAAAAC8BAABfcmVscy8ucmVsc1BLAQItABQABgAIAAAAIQAtLfV3&#10;EgIAACgEAAAOAAAAAAAAAAAAAAAAAC4CAABkcnMvZTJvRG9jLnhtbFBLAQItABQABgAIAAAAIQCH&#10;jc893AAAAAcBAAAPAAAAAAAAAAAAAAAAAGwEAABkcnMvZG93bnJldi54bWxQSwUGAAAAAAQABADz&#10;AAAAdQUAAAAA&#10;"/>
            </w:pict>
          </mc:Fallback>
        </mc:AlternateContent>
      </w:r>
    </w:p>
    <w:p w14:paraId="0952214C" w14:textId="77777777" w:rsidR="000B36EF" w:rsidRPr="00B76E71" w:rsidRDefault="000B36EF" w:rsidP="00C1376E">
      <w:pPr>
        <w:pStyle w:val="Heading4"/>
        <w:rPr>
          <w:rFonts w:ascii="Times New Roman" w:hAnsi="Times New Roman"/>
          <w:sz w:val="28"/>
          <w:szCs w:val="28"/>
        </w:rPr>
      </w:pPr>
      <w:r w:rsidRPr="00B76E71">
        <w:rPr>
          <w:rFonts w:ascii="Times New Roman" w:hAnsi="Times New Roman"/>
          <w:sz w:val="28"/>
          <w:szCs w:val="28"/>
        </w:rPr>
        <w:t>BỘ TRƯỞNG BỘ LAO ĐỘNG - THƯƠNG BINH VÀ XÃ HỘI</w:t>
      </w:r>
    </w:p>
    <w:p w14:paraId="2ED410A4" w14:textId="77777777" w:rsidR="004652BD" w:rsidRPr="00B76E71" w:rsidRDefault="004652BD" w:rsidP="00C1376E">
      <w:pPr>
        <w:spacing w:before="0"/>
        <w:rPr>
          <w:sz w:val="12"/>
        </w:rPr>
      </w:pPr>
    </w:p>
    <w:p w14:paraId="662D11EC" w14:textId="77777777" w:rsidR="001E3356" w:rsidRPr="00B76E71" w:rsidRDefault="001E3356" w:rsidP="00C1376E">
      <w:pPr>
        <w:spacing w:before="0"/>
        <w:rPr>
          <w:i/>
          <w:sz w:val="18"/>
        </w:rPr>
      </w:pPr>
    </w:p>
    <w:p w14:paraId="188F279E" w14:textId="6C3221C8" w:rsidR="000B36EF" w:rsidRPr="00B76E71" w:rsidRDefault="000B36EF" w:rsidP="00C1376E">
      <w:pPr>
        <w:pStyle w:val="FootnoteText"/>
        <w:ind w:firstLine="720"/>
        <w:jc w:val="both"/>
        <w:rPr>
          <w:i/>
          <w:sz w:val="28"/>
          <w:szCs w:val="28"/>
          <w:lang w:val="vi-VN"/>
        </w:rPr>
      </w:pPr>
      <w:r w:rsidRPr="00B76E71">
        <w:rPr>
          <w:i/>
          <w:sz w:val="28"/>
          <w:szCs w:val="28"/>
          <w:lang w:val="vi-VN"/>
        </w:rPr>
        <w:t xml:space="preserve">Căn cứ các Nghị quyết của Quốc hội: </w:t>
      </w:r>
      <w:r w:rsidR="00EC5453" w:rsidRPr="00B76E71">
        <w:rPr>
          <w:i/>
          <w:sz w:val="28"/>
          <w:szCs w:val="28"/>
          <w:lang w:val="vi-VN"/>
        </w:rPr>
        <w:t xml:space="preserve">Số </w:t>
      </w:r>
      <w:r w:rsidR="001E3356" w:rsidRPr="00B76E71">
        <w:rPr>
          <w:i/>
          <w:sz w:val="28"/>
          <w:szCs w:val="28"/>
          <w:lang w:val="en-US"/>
        </w:rPr>
        <w:t>124</w:t>
      </w:r>
      <w:r w:rsidR="00EC5453" w:rsidRPr="00B76E71">
        <w:rPr>
          <w:i/>
          <w:sz w:val="28"/>
          <w:szCs w:val="28"/>
          <w:shd w:val="clear" w:color="auto" w:fill="FFFFFF"/>
        </w:rPr>
        <w:t>/20</w:t>
      </w:r>
      <w:r w:rsidR="001E3356" w:rsidRPr="00B76E71">
        <w:rPr>
          <w:i/>
          <w:sz w:val="28"/>
          <w:szCs w:val="28"/>
          <w:shd w:val="clear" w:color="auto" w:fill="FFFFFF"/>
          <w:lang w:val="en-US"/>
        </w:rPr>
        <w:t>20</w:t>
      </w:r>
      <w:r w:rsidR="00EC5453" w:rsidRPr="00B76E71">
        <w:rPr>
          <w:i/>
          <w:sz w:val="28"/>
          <w:szCs w:val="28"/>
          <w:shd w:val="clear" w:color="auto" w:fill="FFFFFF"/>
        </w:rPr>
        <w:t>/QH14</w:t>
      </w:r>
      <w:r w:rsidR="001E3356" w:rsidRPr="00B76E71">
        <w:rPr>
          <w:i/>
          <w:sz w:val="28"/>
          <w:szCs w:val="28"/>
          <w:shd w:val="clear" w:color="auto" w:fill="FFFFFF"/>
          <w:lang w:val="vi-VN"/>
        </w:rPr>
        <w:t xml:space="preserve"> ngày 11</w:t>
      </w:r>
      <w:r w:rsidR="001E3356" w:rsidRPr="00B76E71">
        <w:rPr>
          <w:i/>
          <w:sz w:val="28"/>
          <w:szCs w:val="28"/>
          <w:shd w:val="clear" w:color="auto" w:fill="FFFFFF"/>
          <w:lang w:val="en-US"/>
        </w:rPr>
        <w:t xml:space="preserve"> tháng </w:t>
      </w:r>
      <w:r w:rsidR="00EC5453" w:rsidRPr="00B76E71">
        <w:rPr>
          <w:i/>
          <w:sz w:val="28"/>
          <w:szCs w:val="28"/>
          <w:shd w:val="clear" w:color="auto" w:fill="FFFFFF"/>
          <w:lang w:val="vi-VN"/>
        </w:rPr>
        <w:t>11</w:t>
      </w:r>
      <w:r w:rsidR="001E3356" w:rsidRPr="00B76E71">
        <w:rPr>
          <w:i/>
          <w:sz w:val="28"/>
          <w:szCs w:val="28"/>
          <w:shd w:val="clear" w:color="auto" w:fill="FFFFFF"/>
          <w:lang w:val="en-US"/>
        </w:rPr>
        <w:t xml:space="preserve"> năm </w:t>
      </w:r>
      <w:r w:rsidR="00EC5453" w:rsidRPr="00B76E71">
        <w:rPr>
          <w:i/>
          <w:sz w:val="28"/>
          <w:szCs w:val="28"/>
          <w:shd w:val="clear" w:color="auto" w:fill="FFFFFF"/>
          <w:lang w:val="vi-VN"/>
        </w:rPr>
        <w:t>20</w:t>
      </w:r>
      <w:r w:rsidR="001E3356" w:rsidRPr="00B76E71">
        <w:rPr>
          <w:i/>
          <w:sz w:val="28"/>
          <w:szCs w:val="28"/>
          <w:shd w:val="clear" w:color="auto" w:fill="FFFFFF"/>
          <w:lang w:val="en-US"/>
        </w:rPr>
        <w:t>20</w:t>
      </w:r>
      <w:r w:rsidR="00EC5453" w:rsidRPr="00B76E71">
        <w:rPr>
          <w:i/>
          <w:sz w:val="28"/>
          <w:szCs w:val="28"/>
          <w:shd w:val="clear" w:color="auto" w:fill="FFFFFF"/>
          <w:lang w:val="vi-VN"/>
        </w:rPr>
        <w:t xml:space="preserve"> về</w:t>
      </w:r>
      <w:r w:rsidR="00EC5453" w:rsidRPr="00B76E71">
        <w:rPr>
          <w:i/>
          <w:sz w:val="28"/>
          <w:szCs w:val="28"/>
          <w:lang w:val="vi-VN"/>
        </w:rPr>
        <w:t xml:space="preserve"> </w:t>
      </w:r>
      <w:r w:rsidR="001E3356" w:rsidRPr="00B76E71">
        <w:rPr>
          <w:i/>
          <w:sz w:val="28"/>
          <w:szCs w:val="28"/>
          <w:lang w:val="en-US"/>
        </w:rPr>
        <w:t>K</w:t>
      </w:r>
      <w:r w:rsidR="00EC5453" w:rsidRPr="00B76E71">
        <w:rPr>
          <w:i/>
          <w:sz w:val="28"/>
          <w:szCs w:val="28"/>
          <w:lang w:val="vi-VN"/>
        </w:rPr>
        <w:t>ế hoạch phát triển kinh tế - xã hội năm 202</w:t>
      </w:r>
      <w:r w:rsidR="001E3356" w:rsidRPr="00B76E71">
        <w:rPr>
          <w:i/>
          <w:sz w:val="28"/>
          <w:szCs w:val="28"/>
          <w:lang w:val="en-US"/>
        </w:rPr>
        <w:t>1</w:t>
      </w:r>
      <w:r w:rsidR="00EC5453" w:rsidRPr="00B76E71">
        <w:rPr>
          <w:i/>
          <w:sz w:val="28"/>
          <w:szCs w:val="28"/>
          <w:lang w:val="vi-VN"/>
        </w:rPr>
        <w:t xml:space="preserve">; số </w:t>
      </w:r>
      <w:r w:rsidR="001E3356" w:rsidRPr="00B76E71">
        <w:rPr>
          <w:i/>
          <w:sz w:val="28"/>
          <w:szCs w:val="28"/>
          <w:lang w:val="en-US"/>
        </w:rPr>
        <w:t>128</w:t>
      </w:r>
      <w:r w:rsidR="00EC5453" w:rsidRPr="00B76E71">
        <w:rPr>
          <w:i/>
          <w:sz w:val="28"/>
          <w:szCs w:val="28"/>
          <w:shd w:val="clear" w:color="auto" w:fill="FFFFFF"/>
        </w:rPr>
        <w:t>/20</w:t>
      </w:r>
      <w:r w:rsidR="001E3356" w:rsidRPr="00B76E71">
        <w:rPr>
          <w:i/>
          <w:sz w:val="28"/>
          <w:szCs w:val="28"/>
          <w:shd w:val="clear" w:color="auto" w:fill="FFFFFF"/>
          <w:lang w:val="en-US"/>
        </w:rPr>
        <w:t>20</w:t>
      </w:r>
      <w:r w:rsidR="00EC5453" w:rsidRPr="00B76E71">
        <w:rPr>
          <w:i/>
          <w:sz w:val="28"/>
          <w:szCs w:val="28"/>
          <w:shd w:val="clear" w:color="auto" w:fill="FFFFFF"/>
        </w:rPr>
        <w:t>/QH14</w:t>
      </w:r>
      <w:r w:rsidR="00EC5453" w:rsidRPr="00B76E71">
        <w:rPr>
          <w:i/>
          <w:sz w:val="28"/>
          <w:szCs w:val="28"/>
          <w:shd w:val="clear" w:color="auto" w:fill="FFFFFF"/>
          <w:lang w:val="vi-VN"/>
        </w:rPr>
        <w:t xml:space="preserve"> ngày 12</w:t>
      </w:r>
      <w:r w:rsidR="001E3356" w:rsidRPr="00B76E71">
        <w:rPr>
          <w:i/>
          <w:sz w:val="28"/>
          <w:szCs w:val="28"/>
          <w:shd w:val="clear" w:color="auto" w:fill="FFFFFF"/>
          <w:lang w:val="en-US"/>
        </w:rPr>
        <w:t xml:space="preserve"> tháng </w:t>
      </w:r>
      <w:r w:rsidR="00EC5453" w:rsidRPr="00B76E71">
        <w:rPr>
          <w:i/>
          <w:sz w:val="28"/>
          <w:szCs w:val="28"/>
          <w:shd w:val="clear" w:color="auto" w:fill="FFFFFF"/>
          <w:lang w:val="vi-VN"/>
        </w:rPr>
        <w:t>11</w:t>
      </w:r>
      <w:r w:rsidR="001E3356" w:rsidRPr="00B76E71">
        <w:rPr>
          <w:i/>
          <w:sz w:val="28"/>
          <w:szCs w:val="28"/>
          <w:shd w:val="clear" w:color="auto" w:fill="FFFFFF"/>
          <w:lang w:val="en-US"/>
        </w:rPr>
        <w:t xml:space="preserve"> năm 2020 </w:t>
      </w:r>
      <w:r w:rsidR="00EC5453" w:rsidRPr="00B76E71">
        <w:rPr>
          <w:i/>
          <w:sz w:val="28"/>
          <w:szCs w:val="28"/>
          <w:shd w:val="clear" w:color="auto" w:fill="FFFFFF"/>
          <w:lang w:val="vi-VN"/>
        </w:rPr>
        <w:t xml:space="preserve">về </w:t>
      </w:r>
      <w:r w:rsidR="001E3356" w:rsidRPr="00B76E71">
        <w:rPr>
          <w:i/>
          <w:sz w:val="28"/>
          <w:szCs w:val="28"/>
          <w:shd w:val="clear" w:color="auto" w:fill="FFFFFF"/>
          <w:lang w:val="en-US"/>
        </w:rPr>
        <w:t>D</w:t>
      </w:r>
      <w:r w:rsidR="00EC5453" w:rsidRPr="00B76E71">
        <w:rPr>
          <w:i/>
          <w:sz w:val="28"/>
          <w:szCs w:val="28"/>
          <w:shd w:val="clear" w:color="auto" w:fill="FFFFFF"/>
          <w:lang w:val="vi-VN"/>
        </w:rPr>
        <w:t>ự toán ngân sách nhà nước năm 202</w:t>
      </w:r>
      <w:r w:rsidR="001E3356" w:rsidRPr="00B76E71">
        <w:rPr>
          <w:i/>
          <w:sz w:val="28"/>
          <w:szCs w:val="28"/>
          <w:shd w:val="clear" w:color="auto" w:fill="FFFFFF"/>
          <w:lang w:val="en-US"/>
        </w:rPr>
        <w:t>1</w:t>
      </w:r>
      <w:r w:rsidRPr="00B76E71">
        <w:rPr>
          <w:i/>
          <w:sz w:val="28"/>
          <w:szCs w:val="28"/>
          <w:lang w:val="vi-VN"/>
        </w:rPr>
        <w:t>;</w:t>
      </w:r>
    </w:p>
    <w:p w14:paraId="46EF892D" w14:textId="561A5FE2" w:rsidR="000B36EF" w:rsidRPr="00B76E71" w:rsidRDefault="000B36EF" w:rsidP="00C1376E">
      <w:pPr>
        <w:spacing w:before="0"/>
        <w:rPr>
          <w:i/>
          <w:szCs w:val="28"/>
          <w:lang w:val="vi-VN"/>
        </w:rPr>
      </w:pPr>
      <w:r w:rsidRPr="00B76E71">
        <w:rPr>
          <w:i/>
          <w:szCs w:val="28"/>
          <w:lang w:val="vi-VN"/>
        </w:rPr>
        <w:t>Căn cứ Nghị định số 14/2017/NĐ</w:t>
      </w:r>
      <w:r w:rsidRPr="00B76E71">
        <w:rPr>
          <w:b/>
          <w:i/>
          <w:szCs w:val="28"/>
          <w:lang w:val="vi-VN"/>
        </w:rPr>
        <w:t>-</w:t>
      </w:r>
      <w:r w:rsidRPr="00B76E71">
        <w:rPr>
          <w:i/>
          <w:szCs w:val="28"/>
          <w:lang w:val="vi-VN"/>
        </w:rPr>
        <w:t>CP ngày 1</w:t>
      </w:r>
      <w:r w:rsidR="007C44D6" w:rsidRPr="00B76E71">
        <w:rPr>
          <w:i/>
          <w:szCs w:val="28"/>
          <w:lang w:val="vi-VN"/>
        </w:rPr>
        <w:t>7</w:t>
      </w:r>
      <w:r w:rsidR="001E3356" w:rsidRPr="00B76E71">
        <w:rPr>
          <w:i/>
          <w:szCs w:val="28"/>
        </w:rPr>
        <w:t xml:space="preserve"> tháng </w:t>
      </w:r>
      <w:r w:rsidRPr="00B76E71">
        <w:rPr>
          <w:i/>
          <w:szCs w:val="28"/>
          <w:lang w:val="vi-VN"/>
        </w:rPr>
        <w:t>02</w:t>
      </w:r>
      <w:r w:rsidR="001E3356" w:rsidRPr="00B76E71">
        <w:rPr>
          <w:i/>
          <w:szCs w:val="28"/>
        </w:rPr>
        <w:t xml:space="preserve"> năm </w:t>
      </w:r>
      <w:r w:rsidRPr="00B76E71">
        <w:rPr>
          <w:i/>
          <w:szCs w:val="28"/>
          <w:lang w:val="vi-VN"/>
        </w:rPr>
        <w:t>2017 của Chính phủ quy định chức năng, nhiệm vụ, quyền hạn và cơ cấu tổ chức của Bộ Lao động - Thương binh và Xã hội;</w:t>
      </w:r>
    </w:p>
    <w:p w14:paraId="6E6E66B3" w14:textId="19BFB337" w:rsidR="000B36EF" w:rsidRPr="00B76E71" w:rsidRDefault="000B36EF" w:rsidP="00C1376E">
      <w:pPr>
        <w:pStyle w:val="Heading3"/>
        <w:ind w:firstLine="720"/>
        <w:jc w:val="both"/>
        <w:rPr>
          <w:rFonts w:ascii="Times New Roman" w:hAnsi="Times New Roman"/>
          <w:b w:val="0"/>
          <w:sz w:val="28"/>
          <w:szCs w:val="28"/>
          <w:lang w:val="vi-VN"/>
        </w:rPr>
      </w:pPr>
      <w:r w:rsidRPr="00B76E71">
        <w:rPr>
          <w:rFonts w:ascii="Times New Roman" w:hAnsi="Times New Roman"/>
          <w:b w:val="0"/>
          <w:sz w:val="28"/>
          <w:szCs w:val="28"/>
          <w:lang w:val="vi-VN"/>
        </w:rPr>
        <w:t xml:space="preserve">Căn cứ Nghị quyết số </w:t>
      </w:r>
      <w:r w:rsidR="00EA5288" w:rsidRPr="00B76E71">
        <w:rPr>
          <w:rFonts w:ascii="Times New Roman" w:hAnsi="Times New Roman"/>
          <w:b w:val="0"/>
          <w:sz w:val="28"/>
          <w:szCs w:val="28"/>
        </w:rPr>
        <w:t>01</w:t>
      </w:r>
      <w:r w:rsidRPr="00B76E71">
        <w:rPr>
          <w:rFonts w:ascii="Times New Roman" w:hAnsi="Times New Roman"/>
          <w:b w:val="0"/>
          <w:sz w:val="28"/>
          <w:szCs w:val="28"/>
          <w:lang w:val="vi-VN"/>
        </w:rPr>
        <w:t>/NQ</w:t>
      </w:r>
      <w:r w:rsidRPr="00B76E71">
        <w:rPr>
          <w:rFonts w:ascii="Times New Roman" w:hAnsi="Times New Roman"/>
          <w:sz w:val="28"/>
          <w:szCs w:val="28"/>
          <w:lang w:val="vi-VN"/>
        </w:rPr>
        <w:t>-</w:t>
      </w:r>
      <w:r w:rsidRPr="00B76E71">
        <w:rPr>
          <w:rFonts w:ascii="Times New Roman" w:hAnsi="Times New Roman"/>
          <w:b w:val="0"/>
          <w:sz w:val="28"/>
          <w:szCs w:val="28"/>
          <w:lang w:val="vi-VN"/>
        </w:rPr>
        <w:t xml:space="preserve">CP ngày </w:t>
      </w:r>
      <w:r w:rsidR="00EA5288" w:rsidRPr="00B76E71">
        <w:rPr>
          <w:rFonts w:ascii="Times New Roman" w:hAnsi="Times New Roman"/>
          <w:b w:val="0"/>
          <w:sz w:val="28"/>
          <w:szCs w:val="28"/>
        </w:rPr>
        <w:t>01</w:t>
      </w:r>
      <w:r w:rsidR="001E3356" w:rsidRPr="00B76E71">
        <w:rPr>
          <w:rFonts w:ascii="Times New Roman" w:hAnsi="Times New Roman"/>
          <w:b w:val="0"/>
          <w:sz w:val="28"/>
          <w:szCs w:val="28"/>
        </w:rPr>
        <w:t xml:space="preserve"> tháng </w:t>
      </w:r>
      <w:r w:rsidRPr="00B76E71">
        <w:rPr>
          <w:rFonts w:ascii="Times New Roman" w:hAnsi="Times New Roman"/>
          <w:b w:val="0"/>
          <w:sz w:val="28"/>
          <w:szCs w:val="28"/>
          <w:lang w:val="vi-VN"/>
        </w:rPr>
        <w:t>01</w:t>
      </w:r>
      <w:r w:rsidR="001E3356" w:rsidRPr="00B76E71">
        <w:rPr>
          <w:rFonts w:ascii="Times New Roman" w:hAnsi="Times New Roman"/>
          <w:b w:val="0"/>
          <w:sz w:val="28"/>
          <w:szCs w:val="28"/>
        </w:rPr>
        <w:t xml:space="preserve"> năm </w:t>
      </w:r>
      <w:r w:rsidRPr="00B76E71">
        <w:rPr>
          <w:rFonts w:ascii="Times New Roman" w:hAnsi="Times New Roman"/>
          <w:b w:val="0"/>
          <w:sz w:val="28"/>
          <w:szCs w:val="28"/>
          <w:lang w:val="vi-VN"/>
        </w:rPr>
        <w:t>20</w:t>
      </w:r>
      <w:r w:rsidR="00EC5453" w:rsidRPr="00B76E71">
        <w:rPr>
          <w:rFonts w:ascii="Times New Roman" w:hAnsi="Times New Roman"/>
          <w:b w:val="0"/>
          <w:sz w:val="28"/>
          <w:szCs w:val="28"/>
          <w:lang w:val="vi-VN"/>
        </w:rPr>
        <w:t>2</w:t>
      </w:r>
      <w:r w:rsidR="00557BAE" w:rsidRPr="00B76E71">
        <w:rPr>
          <w:rFonts w:ascii="Times New Roman" w:hAnsi="Times New Roman"/>
          <w:b w:val="0"/>
          <w:sz w:val="28"/>
          <w:szCs w:val="28"/>
        </w:rPr>
        <w:t>1</w:t>
      </w:r>
      <w:r w:rsidRPr="00B76E71">
        <w:rPr>
          <w:rFonts w:ascii="Times New Roman" w:hAnsi="Times New Roman"/>
          <w:b w:val="0"/>
          <w:sz w:val="28"/>
          <w:szCs w:val="28"/>
          <w:lang w:val="vi-VN"/>
        </w:rPr>
        <w:t xml:space="preserve"> của Chính phủ về  nhiệm vụ, giải pháp chủ yếu thực hiện Kế hoạch phát triển kinh tế </w:t>
      </w:r>
      <w:r w:rsidRPr="00B76E71">
        <w:rPr>
          <w:rFonts w:ascii="Times New Roman" w:hAnsi="Times New Roman"/>
          <w:sz w:val="28"/>
          <w:szCs w:val="28"/>
          <w:lang w:val="vi-VN"/>
        </w:rPr>
        <w:t>-</w:t>
      </w:r>
      <w:r w:rsidRPr="00B76E71">
        <w:rPr>
          <w:rFonts w:ascii="Times New Roman" w:hAnsi="Times New Roman"/>
          <w:b w:val="0"/>
          <w:sz w:val="28"/>
          <w:szCs w:val="28"/>
          <w:lang w:val="vi-VN"/>
        </w:rPr>
        <w:t xml:space="preserve"> xã hội và Dự toán ngân sách nhà nước năm 20</w:t>
      </w:r>
      <w:r w:rsidR="00EC5453" w:rsidRPr="00B76E71">
        <w:rPr>
          <w:rFonts w:ascii="Times New Roman" w:hAnsi="Times New Roman"/>
          <w:b w:val="0"/>
          <w:sz w:val="28"/>
          <w:szCs w:val="28"/>
          <w:lang w:val="vi-VN"/>
        </w:rPr>
        <w:t>2</w:t>
      </w:r>
      <w:r w:rsidR="00DE5084" w:rsidRPr="00B76E71">
        <w:rPr>
          <w:rFonts w:ascii="Times New Roman" w:hAnsi="Times New Roman"/>
          <w:b w:val="0"/>
          <w:sz w:val="28"/>
          <w:szCs w:val="28"/>
        </w:rPr>
        <w:t>1</w:t>
      </w:r>
      <w:r w:rsidRPr="00B76E71">
        <w:rPr>
          <w:rFonts w:ascii="Times New Roman" w:hAnsi="Times New Roman"/>
          <w:b w:val="0"/>
          <w:sz w:val="28"/>
          <w:szCs w:val="28"/>
          <w:lang w:val="vi-VN"/>
        </w:rPr>
        <w:t>;</w:t>
      </w:r>
    </w:p>
    <w:p w14:paraId="1C66DBB0" w14:textId="77777777" w:rsidR="000B36EF" w:rsidRPr="00B76E71" w:rsidRDefault="004652BD" w:rsidP="00C1376E">
      <w:pPr>
        <w:spacing w:before="0"/>
        <w:rPr>
          <w:i/>
          <w:szCs w:val="28"/>
        </w:rPr>
      </w:pPr>
      <w:r w:rsidRPr="00B76E71">
        <w:rPr>
          <w:i/>
          <w:szCs w:val="28"/>
          <w:lang w:val="vi-VN"/>
        </w:rPr>
        <w:t>Theo</w:t>
      </w:r>
      <w:r w:rsidR="000B36EF" w:rsidRPr="00B76E71">
        <w:rPr>
          <w:i/>
          <w:szCs w:val="28"/>
          <w:lang w:val="vi-VN"/>
        </w:rPr>
        <w:t xml:space="preserve"> đề nghị của Vụ trưởng Vụ Kế hoạch </w:t>
      </w:r>
      <w:r w:rsidR="000B36EF" w:rsidRPr="00B76E71">
        <w:rPr>
          <w:b/>
          <w:i/>
          <w:szCs w:val="28"/>
          <w:lang w:val="vi-VN"/>
        </w:rPr>
        <w:t>-</w:t>
      </w:r>
      <w:r w:rsidR="000B36EF" w:rsidRPr="00B76E71">
        <w:rPr>
          <w:i/>
          <w:szCs w:val="28"/>
          <w:lang w:val="vi-VN"/>
        </w:rPr>
        <w:t xml:space="preserve"> Tài chính, </w:t>
      </w:r>
    </w:p>
    <w:p w14:paraId="43C7DE11" w14:textId="77777777" w:rsidR="00557BAE" w:rsidRPr="00B76E71" w:rsidRDefault="00557BAE" w:rsidP="00C1376E">
      <w:pPr>
        <w:spacing w:before="0"/>
        <w:rPr>
          <w:sz w:val="24"/>
          <w:szCs w:val="28"/>
        </w:rPr>
      </w:pPr>
    </w:p>
    <w:p w14:paraId="68913728" w14:textId="77777777" w:rsidR="000B36EF" w:rsidRPr="00B76E71" w:rsidRDefault="000B36EF" w:rsidP="00C1376E">
      <w:pPr>
        <w:pStyle w:val="Heading2"/>
        <w:spacing w:before="0" w:after="0"/>
        <w:rPr>
          <w:rFonts w:ascii="Times New Roman" w:hAnsi="Times New Roman"/>
          <w:szCs w:val="28"/>
        </w:rPr>
      </w:pPr>
      <w:r w:rsidRPr="00B76E71">
        <w:rPr>
          <w:rFonts w:ascii="Times New Roman" w:hAnsi="Times New Roman"/>
          <w:szCs w:val="28"/>
          <w:lang w:val="vi-VN"/>
        </w:rPr>
        <w:t>QUYẾT ĐỊNH:</w:t>
      </w:r>
    </w:p>
    <w:p w14:paraId="2D4716B3" w14:textId="77777777" w:rsidR="00557BAE" w:rsidRPr="00B76E71" w:rsidRDefault="00557BAE" w:rsidP="00557BAE">
      <w:pPr>
        <w:rPr>
          <w:sz w:val="10"/>
        </w:rPr>
      </w:pPr>
    </w:p>
    <w:p w14:paraId="1A9EFBC4" w14:textId="3DB1746B" w:rsidR="000B36EF" w:rsidRPr="00B76E71" w:rsidRDefault="000B36EF" w:rsidP="00C1376E">
      <w:pPr>
        <w:pStyle w:val="BodyTextIndent2"/>
        <w:ind w:firstLine="851"/>
        <w:rPr>
          <w:rFonts w:ascii="Times New Roman" w:hAnsi="Times New Roman"/>
          <w:b/>
          <w:sz w:val="28"/>
          <w:szCs w:val="28"/>
          <w:lang w:val="vi-VN"/>
        </w:rPr>
      </w:pPr>
      <w:r w:rsidRPr="00B76E71">
        <w:rPr>
          <w:rFonts w:ascii="Times New Roman" w:hAnsi="Times New Roman"/>
          <w:b/>
          <w:sz w:val="28"/>
          <w:szCs w:val="28"/>
          <w:lang w:val="vi-VN"/>
        </w:rPr>
        <w:t xml:space="preserve">Điều 1. </w:t>
      </w:r>
      <w:r w:rsidRPr="00B76E71">
        <w:rPr>
          <w:rFonts w:ascii="Times New Roman" w:hAnsi="Times New Roman"/>
          <w:sz w:val="28"/>
          <w:szCs w:val="28"/>
          <w:lang w:val="vi-VN"/>
        </w:rPr>
        <w:t xml:space="preserve">Ban hành kèm theo Quyết định này </w:t>
      </w:r>
      <w:r w:rsidR="006E417E" w:rsidRPr="00B76E71">
        <w:rPr>
          <w:rFonts w:ascii="Times New Roman" w:hAnsi="Times New Roman"/>
          <w:sz w:val="28"/>
          <w:szCs w:val="28"/>
          <w:lang w:val="vi-VN"/>
        </w:rPr>
        <w:t xml:space="preserve">Kế hoạch hành động của </w:t>
      </w:r>
      <w:r w:rsidR="006E417E" w:rsidRPr="00B76E71">
        <w:rPr>
          <w:rFonts w:ascii="Times New Roman" w:hAnsi="Times New Roman"/>
          <w:sz w:val="28"/>
          <w:szCs w:val="28"/>
        </w:rPr>
        <w:t>ngành</w:t>
      </w:r>
      <w:r w:rsidR="00287CCE" w:rsidRPr="00B76E71">
        <w:rPr>
          <w:rFonts w:ascii="Times New Roman" w:hAnsi="Times New Roman"/>
          <w:sz w:val="28"/>
          <w:szCs w:val="28"/>
          <w:lang w:val="vi-VN"/>
        </w:rPr>
        <w:t xml:space="preserve"> Lao động </w:t>
      </w:r>
      <w:r w:rsidR="00287CCE" w:rsidRPr="00B76E71">
        <w:rPr>
          <w:rFonts w:ascii="Times New Roman" w:hAnsi="Times New Roman"/>
          <w:sz w:val="28"/>
          <w:szCs w:val="28"/>
        </w:rPr>
        <w:t>-</w:t>
      </w:r>
      <w:r w:rsidR="00EC5453" w:rsidRPr="00B76E71">
        <w:rPr>
          <w:rFonts w:ascii="Times New Roman" w:hAnsi="Times New Roman"/>
          <w:sz w:val="28"/>
          <w:szCs w:val="28"/>
          <w:lang w:val="vi-VN"/>
        </w:rPr>
        <w:t xml:space="preserve"> Thương binh và Xã hội thực hiện Nghị quyết </w:t>
      </w:r>
      <w:r w:rsidR="00EA5288" w:rsidRPr="00B76E71">
        <w:rPr>
          <w:rFonts w:ascii="Times New Roman" w:hAnsi="Times New Roman"/>
          <w:sz w:val="28"/>
          <w:szCs w:val="28"/>
          <w:lang w:val="vi-VN"/>
        </w:rPr>
        <w:t xml:space="preserve">số </w:t>
      </w:r>
      <w:r w:rsidR="00EA5288" w:rsidRPr="00B76E71">
        <w:rPr>
          <w:rFonts w:ascii="Times New Roman" w:hAnsi="Times New Roman"/>
          <w:sz w:val="28"/>
          <w:szCs w:val="28"/>
        </w:rPr>
        <w:t>01</w:t>
      </w:r>
      <w:r w:rsidR="00EA5288" w:rsidRPr="00B76E71">
        <w:rPr>
          <w:rFonts w:ascii="Times New Roman" w:hAnsi="Times New Roman"/>
          <w:sz w:val="28"/>
          <w:szCs w:val="28"/>
          <w:lang w:val="vi-VN"/>
        </w:rPr>
        <w:t xml:space="preserve">/NQ-CP ngày </w:t>
      </w:r>
      <w:r w:rsidR="00EA5288" w:rsidRPr="00B76E71">
        <w:rPr>
          <w:rFonts w:ascii="Times New Roman" w:hAnsi="Times New Roman"/>
          <w:sz w:val="28"/>
          <w:szCs w:val="28"/>
        </w:rPr>
        <w:t>01</w:t>
      </w:r>
      <w:r w:rsidR="00EA5288" w:rsidRPr="00B76E71">
        <w:rPr>
          <w:rFonts w:ascii="Times New Roman" w:hAnsi="Times New Roman"/>
          <w:sz w:val="28"/>
          <w:szCs w:val="28"/>
          <w:lang w:val="vi-VN"/>
        </w:rPr>
        <w:t>/01/202</w:t>
      </w:r>
      <w:r w:rsidR="00EA5288" w:rsidRPr="00B76E71">
        <w:rPr>
          <w:rFonts w:ascii="Times New Roman" w:hAnsi="Times New Roman"/>
          <w:sz w:val="28"/>
          <w:szCs w:val="28"/>
        </w:rPr>
        <w:t>1</w:t>
      </w:r>
      <w:r w:rsidR="00EA5288" w:rsidRPr="00B76E71">
        <w:rPr>
          <w:rFonts w:ascii="Times New Roman" w:hAnsi="Times New Roman"/>
          <w:sz w:val="28"/>
          <w:szCs w:val="28"/>
          <w:lang w:val="vi-VN"/>
        </w:rPr>
        <w:t xml:space="preserve"> của Chính phủ về  nhiệm vụ, giải pháp chủ yếu thực hiện Kế hoạch phát triển kinh tế - xã hội và Dự toán ngân sách nhà nước năm 202</w:t>
      </w:r>
      <w:r w:rsidR="006E417E" w:rsidRPr="00B76E71">
        <w:rPr>
          <w:rFonts w:ascii="Times New Roman" w:hAnsi="Times New Roman"/>
          <w:sz w:val="28"/>
          <w:szCs w:val="28"/>
        </w:rPr>
        <w:t>1</w:t>
      </w:r>
      <w:r w:rsidRPr="00B76E71">
        <w:rPr>
          <w:rFonts w:ascii="Times New Roman" w:hAnsi="Times New Roman"/>
          <w:sz w:val="28"/>
          <w:szCs w:val="28"/>
          <w:lang w:val="vi-VN"/>
        </w:rPr>
        <w:t>.</w:t>
      </w:r>
    </w:p>
    <w:p w14:paraId="602D4CEB" w14:textId="77777777" w:rsidR="000B36EF" w:rsidRPr="00B76E71" w:rsidRDefault="000B36EF" w:rsidP="00C1376E">
      <w:pPr>
        <w:pStyle w:val="BodyTextIndent2"/>
        <w:ind w:firstLine="851"/>
        <w:rPr>
          <w:rFonts w:ascii="Times New Roman" w:hAnsi="Times New Roman"/>
          <w:sz w:val="28"/>
          <w:szCs w:val="28"/>
          <w:lang w:val="vi-VN"/>
        </w:rPr>
      </w:pPr>
      <w:r w:rsidRPr="00B76E71">
        <w:rPr>
          <w:rFonts w:ascii="Times New Roman" w:hAnsi="Times New Roman"/>
          <w:b/>
          <w:sz w:val="28"/>
          <w:szCs w:val="28"/>
          <w:lang w:val="vi-VN"/>
        </w:rPr>
        <w:t xml:space="preserve">Điều 2. </w:t>
      </w:r>
      <w:r w:rsidRPr="00B76E71">
        <w:rPr>
          <w:rFonts w:ascii="Times New Roman" w:hAnsi="Times New Roman"/>
          <w:sz w:val="28"/>
          <w:szCs w:val="28"/>
          <w:lang w:val="vi-VN"/>
        </w:rPr>
        <w:t>Quyết định này có hiệu lực kể từ ngày ký.</w:t>
      </w:r>
    </w:p>
    <w:p w14:paraId="44ECAE7C" w14:textId="37E770A6" w:rsidR="000B36EF" w:rsidRPr="00B76E71" w:rsidRDefault="00AD097D" w:rsidP="00C1376E">
      <w:pPr>
        <w:pStyle w:val="BodyTextIndent2"/>
        <w:ind w:firstLine="851"/>
        <w:rPr>
          <w:rFonts w:ascii="Times New Roman" w:hAnsi="Times New Roman"/>
          <w:sz w:val="28"/>
          <w:szCs w:val="28"/>
        </w:rPr>
      </w:pPr>
      <w:r w:rsidRPr="00B76E71">
        <w:rPr>
          <w:rFonts w:ascii="Times New Roman" w:hAnsi="Times New Roman"/>
          <w:b/>
          <w:sz w:val="28"/>
          <w:szCs w:val="28"/>
          <w:lang w:val="vi-VN"/>
        </w:rPr>
        <w:t xml:space="preserve">Điều </w:t>
      </w:r>
      <w:r w:rsidR="006B0397" w:rsidRPr="00B76E71">
        <w:rPr>
          <w:rFonts w:ascii="Times New Roman" w:hAnsi="Times New Roman"/>
          <w:b/>
          <w:sz w:val="28"/>
          <w:szCs w:val="28"/>
          <w:lang w:val="vi-VN"/>
        </w:rPr>
        <w:t>3</w:t>
      </w:r>
      <w:r w:rsidR="000B36EF" w:rsidRPr="00B76E71">
        <w:rPr>
          <w:rFonts w:ascii="Times New Roman" w:hAnsi="Times New Roman"/>
          <w:sz w:val="28"/>
          <w:szCs w:val="28"/>
          <w:lang w:val="vi-VN"/>
        </w:rPr>
        <w:t>. Thủ trưởng các đơn vị thuộc Bộ, Giám đốc Sở Lao động - Thương binh và Xã hội các tỉnh</w:t>
      </w:r>
      <w:r w:rsidR="00B248D3" w:rsidRPr="00B76E71">
        <w:rPr>
          <w:rFonts w:ascii="Times New Roman" w:hAnsi="Times New Roman"/>
          <w:sz w:val="28"/>
          <w:szCs w:val="28"/>
          <w:lang w:val="vi-VN"/>
        </w:rPr>
        <w:t>,</w:t>
      </w:r>
      <w:r w:rsidR="006E417E" w:rsidRPr="00B76E71">
        <w:rPr>
          <w:rFonts w:ascii="Times New Roman" w:hAnsi="Times New Roman"/>
          <w:sz w:val="28"/>
          <w:szCs w:val="28"/>
        </w:rPr>
        <w:t xml:space="preserve"> </w:t>
      </w:r>
      <w:r w:rsidR="000B36EF" w:rsidRPr="00B76E71">
        <w:rPr>
          <w:rFonts w:ascii="Times New Roman" w:hAnsi="Times New Roman"/>
          <w:sz w:val="28"/>
          <w:szCs w:val="28"/>
          <w:lang w:val="vi-VN"/>
        </w:rPr>
        <w:t>thành phố trực thuộc Trung ương chịu trách nhiệm thi hành quyết định này./.</w:t>
      </w:r>
    </w:p>
    <w:p w14:paraId="44D97156" w14:textId="77777777" w:rsidR="006E417E" w:rsidRPr="00B76E71" w:rsidRDefault="006E417E" w:rsidP="00C1376E">
      <w:pPr>
        <w:pStyle w:val="BodyTextIndent2"/>
        <w:ind w:firstLine="851"/>
        <w:rPr>
          <w:rFonts w:ascii="Times New Roman" w:hAnsi="Times New Roman"/>
          <w:sz w:val="28"/>
          <w:szCs w:val="28"/>
        </w:rPr>
      </w:pPr>
    </w:p>
    <w:tbl>
      <w:tblPr>
        <w:tblW w:w="9206" w:type="dxa"/>
        <w:tblInd w:w="108" w:type="dxa"/>
        <w:tblLayout w:type="fixed"/>
        <w:tblLook w:val="0000" w:firstRow="0" w:lastRow="0" w:firstColumn="0" w:lastColumn="0" w:noHBand="0" w:noVBand="0"/>
      </w:tblPr>
      <w:tblGrid>
        <w:gridCol w:w="5246"/>
        <w:gridCol w:w="3960"/>
      </w:tblGrid>
      <w:tr w:rsidR="002C412B" w:rsidRPr="00B76E71" w14:paraId="2B8E17F7" w14:textId="77777777" w:rsidTr="007C44D6">
        <w:trPr>
          <w:trHeight w:val="2939"/>
        </w:trPr>
        <w:tc>
          <w:tcPr>
            <w:tcW w:w="5246" w:type="dxa"/>
          </w:tcPr>
          <w:p w14:paraId="4B80726A" w14:textId="77777777" w:rsidR="000B36EF" w:rsidRPr="00B76E71" w:rsidRDefault="000B36EF" w:rsidP="00AD097D">
            <w:pPr>
              <w:pStyle w:val="BodyTextIndent"/>
              <w:ind w:firstLine="0"/>
              <w:rPr>
                <w:rFonts w:ascii="Times New Roman" w:hAnsi="Times New Roman"/>
                <w:b/>
                <w:i/>
                <w:sz w:val="24"/>
                <w:szCs w:val="24"/>
                <w:lang w:val="vi-VN"/>
              </w:rPr>
            </w:pPr>
            <w:r w:rsidRPr="00B76E71">
              <w:rPr>
                <w:rFonts w:ascii="Times New Roman" w:hAnsi="Times New Roman"/>
                <w:b/>
                <w:i/>
                <w:sz w:val="24"/>
                <w:szCs w:val="24"/>
                <w:lang w:val="vi-VN"/>
              </w:rPr>
              <w:t>Nơi nhận:</w:t>
            </w:r>
          </w:p>
          <w:p w14:paraId="19B2211B" w14:textId="77777777" w:rsidR="000B36EF" w:rsidRPr="00B76E71" w:rsidRDefault="000B36EF"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xml:space="preserve">- Như Điều </w:t>
            </w:r>
            <w:r w:rsidR="006B0397" w:rsidRPr="00B76E71">
              <w:rPr>
                <w:rFonts w:ascii="Times New Roman" w:hAnsi="Times New Roman"/>
                <w:sz w:val="22"/>
                <w:szCs w:val="22"/>
                <w:lang w:val="vi-VN"/>
              </w:rPr>
              <w:t>3</w:t>
            </w:r>
            <w:r w:rsidRPr="00B76E71">
              <w:rPr>
                <w:rFonts w:ascii="Times New Roman" w:hAnsi="Times New Roman"/>
                <w:sz w:val="22"/>
                <w:szCs w:val="22"/>
                <w:lang w:val="vi-VN"/>
              </w:rPr>
              <w:t xml:space="preserve"> (để thực hiện);</w:t>
            </w:r>
          </w:p>
          <w:p w14:paraId="61ACBF0E" w14:textId="77777777" w:rsidR="000B36EF" w:rsidRPr="00B76E71" w:rsidRDefault="000B36EF"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Thường trực Chính phủ (để báo cáo);</w:t>
            </w:r>
          </w:p>
          <w:p w14:paraId="3B2A6968" w14:textId="77777777" w:rsidR="007C44D6" w:rsidRPr="00B76E71" w:rsidRDefault="000B36EF"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Văn phòng Chính phủ</w:t>
            </w:r>
            <w:r w:rsidR="007C44D6" w:rsidRPr="00B76E71">
              <w:rPr>
                <w:rFonts w:ascii="Times New Roman" w:hAnsi="Times New Roman"/>
                <w:sz w:val="22"/>
                <w:szCs w:val="22"/>
                <w:lang w:val="vi-VN"/>
              </w:rPr>
              <w:t>;</w:t>
            </w:r>
          </w:p>
          <w:p w14:paraId="651A9525" w14:textId="77777777" w:rsidR="000B36EF" w:rsidRPr="00B76E71" w:rsidRDefault="007C44D6"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Ban Kinh tế Trung ương;</w:t>
            </w:r>
          </w:p>
          <w:p w14:paraId="47D88887" w14:textId="77777777" w:rsidR="007C44D6" w:rsidRPr="00B76E71" w:rsidRDefault="007C44D6"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w:t>
            </w:r>
            <w:r w:rsidR="000B36EF" w:rsidRPr="00B76E71">
              <w:rPr>
                <w:rFonts w:ascii="Times New Roman" w:hAnsi="Times New Roman"/>
                <w:sz w:val="22"/>
                <w:szCs w:val="22"/>
                <w:lang w:val="vi-VN"/>
              </w:rPr>
              <w:t xml:space="preserve"> Văn phòng Trung ương Đảng</w:t>
            </w:r>
            <w:r w:rsidRPr="00B76E71">
              <w:rPr>
                <w:rFonts w:ascii="Times New Roman" w:hAnsi="Times New Roman"/>
                <w:sz w:val="22"/>
                <w:szCs w:val="22"/>
                <w:lang w:val="vi-VN"/>
              </w:rPr>
              <w:t>;</w:t>
            </w:r>
          </w:p>
          <w:p w14:paraId="1DF18C21" w14:textId="77777777" w:rsidR="000B36EF" w:rsidRPr="00B76E71" w:rsidRDefault="007C44D6"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w:t>
            </w:r>
            <w:r w:rsidR="000B36EF" w:rsidRPr="00B76E71">
              <w:rPr>
                <w:rFonts w:ascii="Times New Roman" w:hAnsi="Times New Roman"/>
                <w:sz w:val="22"/>
                <w:szCs w:val="22"/>
                <w:lang w:val="vi-VN"/>
              </w:rPr>
              <w:t xml:space="preserve">  Đảng ủy Khối </w:t>
            </w:r>
            <w:r w:rsidR="00B248D3" w:rsidRPr="00B76E71">
              <w:rPr>
                <w:rFonts w:ascii="Times New Roman" w:hAnsi="Times New Roman"/>
                <w:sz w:val="22"/>
                <w:szCs w:val="22"/>
                <w:lang w:val="vi-VN"/>
              </w:rPr>
              <w:t xml:space="preserve">các </w:t>
            </w:r>
            <w:r w:rsidR="000B36EF" w:rsidRPr="00B76E71">
              <w:rPr>
                <w:rFonts w:ascii="Times New Roman" w:hAnsi="Times New Roman"/>
                <w:sz w:val="22"/>
                <w:szCs w:val="22"/>
                <w:lang w:val="vi-VN"/>
              </w:rPr>
              <w:t>cơ quan Trung ương;</w:t>
            </w:r>
          </w:p>
          <w:p w14:paraId="56998117" w14:textId="77777777" w:rsidR="000B36EF" w:rsidRPr="00B76E71" w:rsidRDefault="000B36EF"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Các Bộ, cơ quan ngang Bộ, cơ quan thuộc Chính phủ;</w:t>
            </w:r>
          </w:p>
          <w:p w14:paraId="59FA248C" w14:textId="77777777" w:rsidR="000B36EF" w:rsidRPr="00B76E71" w:rsidRDefault="000B36EF"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UBTWMTTQ Việt Nam, các tổ chức chính trị - xã hội</w:t>
            </w:r>
          </w:p>
          <w:p w14:paraId="6C58FCDA" w14:textId="77777777" w:rsidR="000B36EF" w:rsidRPr="00B76E71" w:rsidRDefault="000B36EF"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xml:space="preserve"> (để phối hợp chỉ đạo thực hiện);</w:t>
            </w:r>
          </w:p>
          <w:p w14:paraId="2CE929E9" w14:textId="1B3EAB05" w:rsidR="000B36EF" w:rsidRPr="00B76E71" w:rsidRDefault="000B36EF"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UBND các tỉnh</w:t>
            </w:r>
            <w:r w:rsidR="007C44D6" w:rsidRPr="00B76E71">
              <w:rPr>
                <w:rFonts w:ascii="Times New Roman" w:hAnsi="Times New Roman"/>
                <w:sz w:val="22"/>
                <w:szCs w:val="22"/>
                <w:lang w:val="vi-VN"/>
              </w:rPr>
              <w:t>/</w:t>
            </w:r>
            <w:r w:rsidRPr="00B76E71">
              <w:rPr>
                <w:rFonts w:ascii="Times New Roman" w:hAnsi="Times New Roman"/>
                <w:sz w:val="22"/>
                <w:szCs w:val="22"/>
                <w:lang w:val="vi-VN"/>
              </w:rPr>
              <w:t>thành phố trực thuộc Trung ương</w:t>
            </w:r>
          </w:p>
          <w:p w14:paraId="07F9AD15" w14:textId="77777777" w:rsidR="000B36EF" w:rsidRPr="00B76E71" w:rsidRDefault="000B36EF"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xml:space="preserve"> (để phối hợp chỉ đạo thực hiện);</w:t>
            </w:r>
          </w:p>
          <w:p w14:paraId="1071C584" w14:textId="77777777" w:rsidR="000B36EF" w:rsidRPr="00B76E71" w:rsidRDefault="000B36EF" w:rsidP="00AD097D">
            <w:pPr>
              <w:pStyle w:val="BodyTextIndent"/>
              <w:ind w:firstLine="0"/>
              <w:rPr>
                <w:rFonts w:ascii="Times New Roman" w:hAnsi="Times New Roman"/>
                <w:sz w:val="22"/>
                <w:szCs w:val="22"/>
                <w:lang w:val="vi-VN"/>
              </w:rPr>
            </w:pPr>
            <w:r w:rsidRPr="00B76E71">
              <w:rPr>
                <w:rFonts w:ascii="Times New Roman" w:hAnsi="Times New Roman"/>
                <w:sz w:val="22"/>
                <w:szCs w:val="22"/>
                <w:lang w:val="vi-VN"/>
              </w:rPr>
              <w:t>- Các đ/c Thứ trưởng (để chỉ đạo thực hiện);</w:t>
            </w:r>
          </w:p>
          <w:p w14:paraId="77B305FB" w14:textId="77777777" w:rsidR="00E6353C" w:rsidRPr="00B76E71" w:rsidRDefault="000B36EF" w:rsidP="00B248D3">
            <w:pPr>
              <w:pStyle w:val="BodyTextIndent"/>
              <w:ind w:firstLine="0"/>
              <w:rPr>
                <w:rFonts w:ascii="Times New Roman" w:hAnsi="Times New Roman"/>
                <w:i/>
                <w:sz w:val="27"/>
              </w:rPr>
            </w:pPr>
            <w:r w:rsidRPr="00B76E71">
              <w:rPr>
                <w:rFonts w:ascii="Times New Roman" w:hAnsi="Times New Roman"/>
                <w:sz w:val="22"/>
                <w:szCs w:val="22"/>
              </w:rPr>
              <w:t>- Lưu: VT, KHTC.</w:t>
            </w:r>
          </w:p>
        </w:tc>
        <w:tc>
          <w:tcPr>
            <w:tcW w:w="3960" w:type="dxa"/>
          </w:tcPr>
          <w:p w14:paraId="29F974C2" w14:textId="77777777" w:rsidR="000B36EF" w:rsidRPr="00B76E71" w:rsidRDefault="000B36EF" w:rsidP="00AD097D">
            <w:pPr>
              <w:pStyle w:val="BodyTextIndent"/>
              <w:ind w:firstLine="0"/>
              <w:jc w:val="center"/>
              <w:rPr>
                <w:rFonts w:ascii="Times New Roman" w:hAnsi="Times New Roman"/>
                <w:b/>
                <w:szCs w:val="26"/>
              </w:rPr>
            </w:pPr>
            <w:r w:rsidRPr="00B76E71">
              <w:rPr>
                <w:rFonts w:ascii="Times New Roman" w:hAnsi="Times New Roman"/>
                <w:b/>
                <w:szCs w:val="26"/>
              </w:rPr>
              <w:t>BỘ TRƯỞNG</w:t>
            </w:r>
          </w:p>
          <w:p w14:paraId="6200F2A4" w14:textId="77777777" w:rsidR="000B36EF" w:rsidRPr="00B76E71" w:rsidRDefault="000B36EF" w:rsidP="00AD097D">
            <w:pPr>
              <w:pStyle w:val="BodyTextIndent"/>
              <w:ind w:firstLine="0"/>
              <w:jc w:val="center"/>
              <w:rPr>
                <w:rFonts w:ascii="Times New Roman" w:hAnsi="Times New Roman"/>
                <w:b/>
                <w:sz w:val="26"/>
                <w:szCs w:val="26"/>
              </w:rPr>
            </w:pPr>
          </w:p>
          <w:p w14:paraId="5969784F" w14:textId="77777777" w:rsidR="000B36EF" w:rsidRPr="00B76E71" w:rsidRDefault="000B36EF" w:rsidP="00AD097D">
            <w:pPr>
              <w:pStyle w:val="BodyTextIndent"/>
              <w:ind w:firstLine="0"/>
              <w:jc w:val="center"/>
              <w:rPr>
                <w:rFonts w:ascii="Times New Roman" w:hAnsi="Times New Roman"/>
                <w:b/>
                <w:sz w:val="26"/>
                <w:szCs w:val="26"/>
              </w:rPr>
            </w:pPr>
          </w:p>
          <w:p w14:paraId="39A8C4E3" w14:textId="77777777" w:rsidR="000B36EF" w:rsidRPr="00B76E71" w:rsidRDefault="000B36EF" w:rsidP="00AD097D">
            <w:pPr>
              <w:pStyle w:val="BodyTextIndent"/>
              <w:ind w:firstLine="0"/>
              <w:jc w:val="center"/>
              <w:rPr>
                <w:rFonts w:ascii="Times New Roman" w:hAnsi="Times New Roman"/>
                <w:b/>
                <w:sz w:val="26"/>
                <w:szCs w:val="26"/>
              </w:rPr>
            </w:pPr>
          </w:p>
          <w:p w14:paraId="1A9611B5" w14:textId="77777777" w:rsidR="00B248D3" w:rsidRPr="00B76E71" w:rsidRDefault="00B248D3" w:rsidP="00AD097D">
            <w:pPr>
              <w:pStyle w:val="BodyTextIndent"/>
              <w:ind w:firstLine="0"/>
              <w:jc w:val="center"/>
              <w:rPr>
                <w:rFonts w:ascii="Times New Roman" w:hAnsi="Times New Roman"/>
                <w:b/>
                <w:sz w:val="26"/>
                <w:szCs w:val="26"/>
              </w:rPr>
            </w:pPr>
          </w:p>
          <w:p w14:paraId="0A320D0C" w14:textId="77777777" w:rsidR="000B36EF" w:rsidRPr="00B76E71" w:rsidRDefault="000B36EF" w:rsidP="00AD097D">
            <w:pPr>
              <w:pStyle w:val="BodyTextIndent"/>
              <w:ind w:firstLine="0"/>
              <w:jc w:val="center"/>
              <w:rPr>
                <w:rFonts w:ascii="Times New Roman" w:hAnsi="Times New Roman"/>
                <w:b/>
                <w:sz w:val="26"/>
                <w:szCs w:val="26"/>
              </w:rPr>
            </w:pPr>
          </w:p>
          <w:p w14:paraId="3D2B32FE" w14:textId="77777777" w:rsidR="000B36EF" w:rsidRPr="00B76E71" w:rsidRDefault="000B36EF" w:rsidP="00AD097D">
            <w:pPr>
              <w:pStyle w:val="BodyTextIndent"/>
              <w:ind w:firstLine="0"/>
              <w:jc w:val="center"/>
              <w:rPr>
                <w:rFonts w:ascii="Times New Roman" w:hAnsi="Times New Roman"/>
                <w:b/>
                <w:sz w:val="26"/>
                <w:szCs w:val="26"/>
              </w:rPr>
            </w:pPr>
          </w:p>
          <w:p w14:paraId="3D500580" w14:textId="77777777" w:rsidR="00791943" w:rsidRPr="00B76E71" w:rsidRDefault="00791943" w:rsidP="00AD097D">
            <w:pPr>
              <w:pStyle w:val="BodyTextIndent"/>
              <w:ind w:firstLine="0"/>
              <w:jc w:val="center"/>
              <w:rPr>
                <w:rFonts w:ascii="Times New Roman" w:hAnsi="Times New Roman"/>
                <w:b/>
                <w:sz w:val="26"/>
                <w:szCs w:val="26"/>
              </w:rPr>
            </w:pPr>
          </w:p>
          <w:p w14:paraId="41EFE76D" w14:textId="77777777" w:rsidR="000B36EF" w:rsidRPr="00B76E71" w:rsidRDefault="000B36EF" w:rsidP="00AD097D">
            <w:pPr>
              <w:pStyle w:val="BodyTextIndent"/>
              <w:ind w:firstLine="0"/>
              <w:jc w:val="center"/>
              <w:rPr>
                <w:rFonts w:ascii="Times New Roman" w:hAnsi="Times New Roman"/>
                <w:szCs w:val="28"/>
              </w:rPr>
            </w:pPr>
            <w:r w:rsidRPr="00B76E71">
              <w:rPr>
                <w:rFonts w:ascii="Times New Roman" w:hAnsi="Times New Roman"/>
                <w:b/>
                <w:szCs w:val="28"/>
              </w:rPr>
              <w:t>Đào Ngọc Dung</w:t>
            </w:r>
          </w:p>
        </w:tc>
      </w:tr>
    </w:tbl>
    <w:p w14:paraId="053A30A2" w14:textId="77777777" w:rsidR="00E6353C" w:rsidRPr="00B76E71" w:rsidRDefault="00E6353C" w:rsidP="00AD097D">
      <w:pPr>
        <w:sectPr w:rsidR="00E6353C" w:rsidRPr="00B76E71" w:rsidSect="00791943">
          <w:footerReference w:type="default" r:id="rId8"/>
          <w:pgSz w:w="11907" w:h="16840" w:code="9"/>
          <w:pgMar w:top="851" w:right="1134" w:bottom="680" w:left="1701" w:header="567" w:footer="567" w:gutter="0"/>
          <w:pgNumType w:start="0"/>
          <w:cols w:space="720"/>
          <w:docGrid w:linePitch="381"/>
        </w:sectPr>
      </w:pPr>
    </w:p>
    <w:tbl>
      <w:tblPr>
        <w:tblW w:w="9468" w:type="dxa"/>
        <w:tblInd w:w="108" w:type="dxa"/>
        <w:tblLook w:val="0000" w:firstRow="0" w:lastRow="0" w:firstColumn="0" w:lastColumn="0" w:noHBand="0" w:noVBand="0"/>
      </w:tblPr>
      <w:tblGrid>
        <w:gridCol w:w="3969"/>
        <w:gridCol w:w="5499"/>
      </w:tblGrid>
      <w:tr w:rsidR="00BB5F3C" w:rsidRPr="00B76E71" w14:paraId="46ECF57A" w14:textId="77777777" w:rsidTr="00FD73E9">
        <w:trPr>
          <w:trHeight w:val="992"/>
        </w:trPr>
        <w:tc>
          <w:tcPr>
            <w:tcW w:w="3969" w:type="dxa"/>
          </w:tcPr>
          <w:p w14:paraId="29E50B0A" w14:textId="77777777" w:rsidR="00BB5F3C" w:rsidRPr="00B76E71" w:rsidRDefault="00BB5F3C" w:rsidP="00FD73E9">
            <w:pPr>
              <w:spacing w:before="0"/>
              <w:ind w:firstLine="34"/>
              <w:rPr>
                <w:b/>
                <w:sz w:val="24"/>
              </w:rPr>
            </w:pPr>
            <w:r w:rsidRPr="00B76E71">
              <w:rPr>
                <w:noProof/>
                <w:sz w:val="24"/>
              </w:rPr>
              <w:lastRenderedPageBreak/>
              <mc:AlternateContent>
                <mc:Choice Requires="wps">
                  <w:drawing>
                    <wp:anchor distT="0" distB="0" distL="114300" distR="114300" simplePos="0" relativeHeight="251664384" behindDoc="0" locked="0" layoutInCell="1" allowOverlap="1" wp14:anchorId="0043217F" wp14:editId="2A68A62F">
                      <wp:simplePos x="0" y="0"/>
                      <wp:positionH relativeFrom="column">
                        <wp:posOffset>1005840</wp:posOffset>
                      </wp:positionH>
                      <wp:positionV relativeFrom="paragraph">
                        <wp:posOffset>9525</wp:posOffset>
                      </wp:positionV>
                      <wp:extent cx="0" cy="0"/>
                      <wp:effectExtent l="11430" t="5715" r="7620" b="1333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1D76A"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75pt" to="7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gS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af6VtgAAAAHAQAADwAAAGRycy9kb3ducmV2LnhtbEyOy07DMBBF90j9B2sqsamo0/JQFeJUFZAd&#10;GwqI7TQekoh4nMZuG/h6Jt3Abo7u1Z2TrQfXqiP1ofFsYDFPQBGX3jZcGXh7La5WoEJEtth6JgPf&#10;FGCdTy4yTK0/8Qsdt7FSMsIhRQN1jF2qdShrchjmviOW7NP3DqNgX2nb40nGXauXSXKnHTYsH2rs&#10;6KGm8mt7cAZC8U774mdWzpKP68rTcv/4/ITGXE6HzT2oSEP8K8OoL+qQi9POH9gG1Qrfrm6kOh6g&#10;xvzMuzPrPNP//fNfAAAA//8DAFBLAQItABQABgAIAAAAIQC2gziS/gAAAOEBAAATAAAAAAAAAAAA&#10;AAAAAAAAAABbQ29udGVudF9UeXBlc10ueG1sUEsBAi0AFAAGAAgAAAAhADj9If/WAAAAlAEAAAsA&#10;AAAAAAAAAAAAAAAALwEAAF9yZWxzLy5yZWxzUEsBAi0AFAAGAAgAAAAhALaRqBIMAgAAIwQAAA4A&#10;AAAAAAAAAAAAAAAALgIAAGRycy9lMm9Eb2MueG1sUEsBAi0AFAAGAAgAAAAhAGmn+lbYAAAABwEA&#10;AA8AAAAAAAAAAAAAAAAAZgQAAGRycy9kb3ducmV2LnhtbFBLBQYAAAAABAAEAPMAAABrBQAAAAA=&#10;"/>
                  </w:pict>
                </mc:Fallback>
              </mc:AlternateContent>
            </w:r>
            <w:r w:rsidRPr="00B76E71">
              <w:rPr>
                <w:b/>
                <w:sz w:val="24"/>
              </w:rPr>
              <w:t xml:space="preserve">BỘ LAO ĐỘNG - THƯƠNG BINH </w:t>
            </w:r>
          </w:p>
          <w:p w14:paraId="52E5363B" w14:textId="77777777" w:rsidR="00BB5F3C" w:rsidRPr="00B76E71" w:rsidRDefault="00BB5F3C" w:rsidP="00FD73E9">
            <w:pPr>
              <w:spacing w:before="0"/>
              <w:ind w:firstLine="34"/>
              <w:jc w:val="center"/>
              <w:rPr>
                <w:b/>
                <w:sz w:val="24"/>
                <w:lang w:val="pt-BR"/>
              </w:rPr>
            </w:pPr>
            <w:r w:rsidRPr="00B76E71">
              <w:rPr>
                <w:b/>
                <w:sz w:val="24"/>
              </w:rPr>
              <w:t>VÀ XÃ HỘI</w:t>
            </w:r>
          </w:p>
          <w:p w14:paraId="3E5E46BB" w14:textId="77777777" w:rsidR="00BB5F3C" w:rsidRPr="00B76E71" w:rsidRDefault="00BB5F3C" w:rsidP="00FD73E9">
            <w:pPr>
              <w:tabs>
                <w:tab w:val="left" w:pos="615"/>
              </w:tabs>
              <w:spacing w:before="0"/>
              <w:rPr>
                <w:szCs w:val="28"/>
                <w:lang w:val="pt-BR"/>
              </w:rPr>
            </w:pPr>
            <w:r w:rsidRPr="00B76E71">
              <w:rPr>
                <w:noProof/>
                <w:szCs w:val="28"/>
              </w:rPr>
              <mc:AlternateContent>
                <mc:Choice Requires="wps">
                  <w:drawing>
                    <wp:anchor distT="0" distB="0" distL="114300" distR="114300" simplePos="0" relativeHeight="251665408" behindDoc="0" locked="0" layoutInCell="1" allowOverlap="1" wp14:anchorId="0BBC1087" wp14:editId="48D2B66D">
                      <wp:simplePos x="0" y="0"/>
                      <wp:positionH relativeFrom="column">
                        <wp:posOffset>908685</wp:posOffset>
                      </wp:positionH>
                      <wp:positionV relativeFrom="paragraph">
                        <wp:posOffset>28575</wp:posOffset>
                      </wp:positionV>
                      <wp:extent cx="571500" cy="0"/>
                      <wp:effectExtent l="9525" t="13335" r="9525" b="571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3B9F2"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2.25pt" to="11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3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H3Mp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LdWJzLZAAAABwEAAA8AAABkcnMvZG93bnJldi54bWxMjsFOwzAQRO9I/IO1SFwq6jQp&#10;CIU4FQJy40IBcd3GSxIRr9PYbQNfz7YXOD7NaOYVq8n1ak9j6DwbWMwTUMS1tx03Bt5eq6tbUCEi&#10;W+w9k4FvCrAqz88KzK0/8Avt17FRMsIhRwNtjEOudahbchjmfiCW7NOPDqPg2Gg74kHGXa/TJLnR&#10;DjuWhxYHemip/lrvnIFQvdO2+pnVs+Qjazyl28fnJzTm8mK6vwMVaYp/ZTjqizqU4rTxO7ZB9cLL&#10;bCFVA8trUJKn2ZE3J9Zlof/7l78AAAD//wMAUEsBAi0AFAAGAAgAAAAhALaDOJL+AAAA4QEAABMA&#10;AAAAAAAAAAAAAAAAAAAAAFtDb250ZW50X1R5cGVzXS54bWxQSwECLQAUAAYACAAAACEAOP0h/9YA&#10;AACUAQAACwAAAAAAAAAAAAAAAAAvAQAAX3JlbHMvLnJlbHNQSwECLQAUAAYACAAAACEAu/hEdxMC&#10;AAAoBAAADgAAAAAAAAAAAAAAAAAuAgAAZHJzL2Uyb0RvYy54bWxQSwECLQAUAAYACAAAACEAt1Yn&#10;MtkAAAAHAQAADwAAAAAAAAAAAAAAAABtBAAAZHJzL2Rvd25yZXYueG1sUEsFBgAAAAAEAAQA8wAA&#10;AHMFAAAAAA==&#10;"/>
                  </w:pict>
                </mc:Fallback>
              </mc:AlternateContent>
            </w:r>
          </w:p>
          <w:p w14:paraId="41CC50D8" w14:textId="77777777" w:rsidR="00BB5F3C" w:rsidRPr="00B76E71" w:rsidRDefault="00BB5F3C" w:rsidP="00FD73E9">
            <w:pPr>
              <w:tabs>
                <w:tab w:val="left" w:pos="34"/>
              </w:tabs>
              <w:spacing w:before="0"/>
              <w:ind w:firstLine="34"/>
              <w:jc w:val="center"/>
              <w:rPr>
                <w:b/>
                <w:szCs w:val="28"/>
                <w:lang w:val="nl-NL"/>
              </w:rPr>
            </w:pPr>
          </w:p>
        </w:tc>
        <w:tc>
          <w:tcPr>
            <w:tcW w:w="5499" w:type="dxa"/>
          </w:tcPr>
          <w:p w14:paraId="5646514C" w14:textId="77777777" w:rsidR="00BB5F3C" w:rsidRPr="00B76E71" w:rsidRDefault="00BB5F3C" w:rsidP="00FD73E9">
            <w:pPr>
              <w:spacing w:before="0"/>
              <w:ind w:firstLine="34"/>
              <w:jc w:val="center"/>
              <w:rPr>
                <w:b/>
                <w:sz w:val="24"/>
                <w:lang w:val="nl-NL"/>
              </w:rPr>
            </w:pPr>
            <w:r w:rsidRPr="00B76E71">
              <w:rPr>
                <w:b/>
                <w:sz w:val="24"/>
                <w:lang w:val="nl-NL"/>
              </w:rPr>
              <w:t>CỘNG HÒA XÃ HỘI CHỦ NGHĨA VIỆT NAM</w:t>
            </w:r>
          </w:p>
          <w:p w14:paraId="62A9C0DA" w14:textId="77777777" w:rsidR="00BB5F3C" w:rsidRPr="00B76E71" w:rsidRDefault="00BB5F3C" w:rsidP="00FD73E9">
            <w:pPr>
              <w:spacing w:before="0"/>
              <w:ind w:firstLine="34"/>
              <w:jc w:val="center"/>
              <w:rPr>
                <w:b/>
                <w:szCs w:val="28"/>
                <w:lang w:val="nl-NL"/>
              </w:rPr>
            </w:pPr>
            <w:r w:rsidRPr="00B76E71">
              <w:rPr>
                <w:b/>
                <w:szCs w:val="28"/>
                <w:lang w:val="nl-NL"/>
              </w:rPr>
              <w:t>Độc lập - Tự do - Hạnh phúc</w:t>
            </w:r>
          </w:p>
          <w:p w14:paraId="255848C8" w14:textId="77777777" w:rsidR="00BB5F3C" w:rsidRPr="00B76E71" w:rsidRDefault="00BB5F3C" w:rsidP="00FD73E9">
            <w:pPr>
              <w:pStyle w:val="Heading1"/>
              <w:spacing w:before="0" w:beforeAutospacing="0" w:after="0" w:afterAutospacing="0"/>
              <w:jc w:val="center"/>
              <w:rPr>
                <w:b w:val="0"/>
                <w:i/>
                <w:sz w:val="28"/>
                <w:szCs w:val="28"/>
                <w:lang w:val="nl-NL"/>
              </w:rPr>
            </w:pPr>
            <w:r w:rsidRPr="00B76E71">
              <w:rPr>
                <w:noProof/>
                <w:sz w:val="28"/>
                <w:szCs w:val="28"/>
              </w:rPr>
              <mc:AlternateContent>
                <mc:Choice Requires="wps">
                  <w:drawing>
                    <wp:anchor distT="0" distB="0" distL="114300" distR="114300" simplePos="0" relativeHeight="251666432" behindDoc="0" locked="0" layoutInCell="1" allowOverlap="1" wp14:anchorId="56AD53F4" wp14:editId="527AA81B">
                      <wp:simplePos x="0" y="0"/>
                      <wp:positionH relativeFrom="column">
                        <wp:posOffset>666115</wp:posOffset>
                      </wp:positionH>
                      <wp:positionV relativeFrom="paragraph">
                        <wp:posOffset>50800</wp:posOffset>
                      </wp:positionV>
                      <wp:extent cx="2057400" cy="0"/>
                      <wp:effectExtent l="10795" t="7620" r="8255" b="114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98DA"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4pt" to="21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Sn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EwTydPRQqq0cGXkHK4aKzzn7juUDAqLIF0BCanrfOBCCmHkPCO0hsh&#10;ZVRbKtRXeD7JJ/GC01Kw4Axhzh72K2nRiYR+iV/MCjyPYVYfFYtgLSdsfbM9EfJqw+NSBTxIBejc&#10;rGtD/Jin8/VsPStGRT5dj4q0rkcfN6tiNN1kT5P6Q71a1dnPQC0rylYwxlVgNzRnVvyd+LcxubbV&#10;vT3vZUjeosd6AdnhH0lHLYN8YZpcudfssrODxtCPMfg2O6HhH/dgP0748hcAAAD//wMAUEsDBBQA&#10;BgAIAAAAIQDbo7XL2gAAAAcBAAAPAAAAZHJzL2Rvd25yZXYueG1sTI/BTsMwEETvSPyDtUhcqtYh&#10;VCiEOBUCcuNCAfW6jZckIl6nsdsGvp6lFzg+zWj2bbGaXK8ONIbOs4GrRQKKuPa248bA22s1z0CF&#10;iGyx90wGvijAqjw/KzC3/sgvdFjHRskIhxwNtDEOudahbslhWPiBWLIPPzqMgmOj7YhHGXe9TpPk&#10;RjvsWC60ONBDS/Xneu8MhOqddtX3rJ4lm+vGU7p7fH5CYy4vpvs7UJGm+FeGX31Rh1Kctn7PNqhe&#10;OFneStVAJi9Jvkwz4e2JdVno//7lDwAAAP//AwBQSwECLQAUAAYACAAAACEAtoM4kv4AAADhAQAA&#10;EwAAAAAAAAAAAAAAAAAAAAAAW0NvbnRlbnRfVHlwZXNdLnhtbFBLAQItABQABgAIAAAAIQA4/SH/&#10;1gAAAJQBAAALAAAAAAAAAAAAAAAAAC8BAABfcmVscy8ucmVsc1BLAQItABQABgAIAAAAIQAkPLSn&#10;FAIAACkEAAAOAAAAAAAAAAAAAAAAAC4CAABkcnMvZTJvRG9jLnhtbFBLAQItABQABgAIAAAAIQDb&#10;o7XL2gAAAAcBAAAPAAAAAAAAAAAAAAAAAG4EAABkcnMvZG93bnJldi54bWxQSwUGAAAAAAQABADz&#10;AAAAdQUAAAAA&#10;"/>
                  </w:pict>
                </mc:Fallback>
              </mc:AlternateContent>
            </w:r>
          </w:p>
        </w:tc>
      </w:tr>
    </w:tbl>
    <w:p w14:paraId="0B92147A" w14:textId="77777777" w:rsidR="00BB5F3C" w:rsidRPr="00B76E71" w:rsidRDefault="00BB5F3C" w:rsidP="00BB5F3C">
      <w:pPr>
        <w:pStyle w:val="Title"/>
        <w:tabs>
          <w:tab w:val="center" w:pos="4848"/>
        </w:tabs>
        <w:rPr>
          <w:rFonts w:ascii="Times New Roman" w:hAnsi="Times New Roman"/>
          <w:b/>
          <w:sz w:val="28"/>
          <w:szCs w:val="28"/>
          <w:lang w:val="nl-NL"/>
        </w:rPr>
      </w:pPr>
      <w:r w:rsidRPr="00B76E71">
        <w:rPr>
          <w:rFonts w:ascii="Times New Roman" w:hAnsi="Times New Roman"/>
          <w:b/>
          <w:sz w:val="28"/>
          <w:szCs w:val="28"/>
          <w:lang w:val="nl-NL"/>
        </w:rPr>
        <w:t xml:space="preserve">KẾ HOẠCH HÀNH ĐỘNG </w:t>
      </w:r>
    </w:p>
    <w:p w14:paraId="51636244" w14:textId="21769144" w:rsidR="00704DAF" w:rsidRPr="00B76E71" w:rsidRDefault="00704DAF" w:rsidP="00704DAF">
      <w:pPr>
        <w:pStyle w:val="Heading3"/>
        <w:rPr>
          <w:rFonts w:ascii="Times New Roman" w:hAnsi="Times New Roman"/>
          <w:bCs/>
          <w:i w:val="0"/>
          <w:sz w:val="28"/>
          <w:szCs w:val="28"/>
        </w:rPr>
      </w:pPr>
      <w:r w:rsidRPr="00B76E71">
        <w:rPr>
          <w:rFonts w:ascii="Times New Roman" w:hAnsi="Times New Roman"/>
          <w:i w:val="0"/>
          <w:sz w:val="28"/>
          <w:szCs w:val="28"/>
        </w:rPr>
        <w:t xml:space="preserve">Thực hiện Nghị quyết số 01/NQ-CP ngày 01/01/2021 của Chính phủ </w:t>
      </w:r>
      <w:r w:rsidRPr="00B76E71">
        <w:rPr>
          <w:rFonts w:ascii="Times New Roman" w:hAnsi="Times New Roman"/>
          <w:bCs/>
          <w:i w:val="0"/>
          <w:sz w:val="28"/>
          <w:szCs w:val="28"/>
          <w:lang w:val="vi-VN"/>
        </w:rPr>
        <w:t xml:space="preserve">về  nhiệm vụ, giải pháp chủ yếu thực hiện Kế hoạch phát triển kinh tế - xã hội </w:t>
      </w:r>
    </w:p>
    <w:p w14:paraId="2195355E" w14:textId="77777777" w:rsidR="00704DAF" w:rsidRPr="00B76E71" w:rsidRDefault="00704DAF" w:rsidP="00704DAF">
      <w:pPr>
        <w:spacing w:before="0"/>
        <w:ind w:firstLine="0"/>
        <w:jc w:val="center"/>
        <w:outlineLvl w:val="0"/>
        <w:rPr>
          <w:b/>
          <w:i/>
          <w:szCs w:val="28"/>
          <w:lang w:val="nl-NL"/>
        </w:rPr>
      </w:pPr>
      <w:r w:rsidRPr="00B76E71">
        <w:rPr>
          <w:b/>
          <w:bCs/>
          <w:szCs w:val="28"/>
          <w:lang w:val="vi-VN"/>
        </w:rPr>
        <w:t>và Dự toán ngân sách nhà nước năm 20</w:t>
      </w:r>
      <w:r w:rsidRPr="00B76E71">
        <w:rPr>
          <w:b/>
          <w:bCs/>
          <w:szCs w:val="28"/>
        </w:rPr>
        <w:t>21</w:t>
      </w:r>
      <w:r w:rsidRPr="00B76E71">
        <w:rPr>
          <w:b/>
          <w:i/>
          <w:szCs w:val="28"/>
          <w:lang w:val="nl-NL"/>
        </w:rPr>
        <w:t xml:space="preserve"> </w:t>
      </w:r>
    </w:p>
    <w:p w14:paraId="6A355A7E" w14:textId="4C660F78" w:rsidR="00BB5F3C" w:rsidRPr="00B76E71" w:rsidRDefault="00BB5F3C" w:rsidP="00704DAF">
      <w:pPr>
        <w:spacing w:before="0"/>
        <w:ind w:firstLine="0"/>
        <w:jc w:val="center"/>
        <w:outlineLvl w:val="0"/>
        <w:rPr>
          <w:i/>
          <w:szCs w:val="28"/>
          <w:lang w:val="nl-NL"/>
        </w:rPr>
      </w:pPr>
      <w:r w:rsidRPr="00B76E71">
        <w:rPr>
          <w:i/>
          <w:szCs w:val="28"/>
          <w:lang w:val="nl-NL"/>
        </w:rPr>
        <w:t>(Ban hành kèm theo Quyết định số</w:t>
      </w:r>
      <w:r w:rsidR="00F04879" w:rsidRPr="00B76E71">
        <w:rPr>
          <w:i/>
          <w:szCs w:val="28"/>
          <w:lang w:val="nl-NL"/>
        </w:rPr>
        <w:t xml:space="preserve"> </w:t>
      </w:r>
      <w:r w:rsidR="001E3356" w:rsidRPr="00B76E71">
        <w:rPr>
          <w:i/>
          <w:szCs w:val="28"/>
          <w:lang w:val="nl-NL"/>
        </w:rPr>
        <w:t xml:space="preserve">  </w:t>
      </w:r>
      <w:r w:rsidRPr="00B76E71">
        <w:rPr>
          <w:i/>
          <w:szCs w:val="28"/>
          <w:lang w:val="nl-NL"/>
        </w:rPr>
        <w:t xml:space="preserve">     /QĐ-LĐTBXH ngày </w:t>
      </w:r>
      <w:r w:rsidR="001E3356" w:rsidRPr="00B76E71">
        <w:rPr>
          <w:i/>
          <w:szCs w:val="28"/>
          <w:lang w:val="nl-NL"/>
        </w:rPr>
        <w:t xml:space="preserve">     </w:t>
      </w:r>
      <w:r w:rsidRPr="00B76E71">
        <w:rPr>
          <w:i/>
          <w:szCs w:val="28"/>
          <w:lang w:val="nl-NL"/>
        </w:rPr>
        <w:t>/01/2021</w:t>
      </w:r>
    </w:p>
    <w:p w14:paraId="1BDD8BBC" w14:textId="77777777" w:rsidR="00BB5F3C" w:rsidRPr="00B76E71" w:rsidRDefault="00BB5F3C" w:rsidP="00BB5F3C">
      <w:pPr>
        <w:spacing w:before="0"/>
        <w:ind w:firstLine="0"/>
        <w:jc w:val="center"/>
        <w:outlineLvl w:val="0"/>
        <w:rPr>
          <w:i/>
          <w:szCs w:val="28"/>
          <w:lang w:val="nl-NL"/>
        </w:rPr>
      </w:pPr>
      <w:r w:rsidRPr="00B76E71">
        <w:rPr>
          <w:i/>
          <w:szCs w:val="28"/>
          <w:lang w:val="nl-NL"/>
        </w:rPr>
        <w:t>của Bộ trưởng Bộ Lao động - Thương binh và Xã hội)</w:t>
      </w:r>
    </w:p>
    <w:p w14:paraId="1D467DB8" w14:textId="77777777" w:rsidR="00BB5F3C" w:rsidRPr="00B76E71" w:rsidRDefault="00BB5F3C" w:rsidP="00BB5F3C">
      <w:pPr>
        <w:spacing w:after="120"/>
        <w:ind w:firstLine="851"/>
        <w:outlineLvl w:val="0"/>
        <w:rPr>
          <w:szCs w:val="28"/>
          <w:lang w:val="nl-NL"/>
        </w:rPr>
      </w:pPr>
      <w:r w:rsidRPr="00B76E71">
        <w:rPr>
          <w:noProof/>
          <w:szCs w:val="28"/>
        </w:rPr>
        <mc:AlternateContent>
          <mc:Choice Requires="wps">
            <w:drawing>
              <wp:anchor distT="0" distB="0" distL="114300" distR="114300" simplePos="0" relativeHeight="251667456" behindDoc="0" locked="0" layoutInCell="1" allowOverlap="1" wp14:anchorId="4690064D" wp14:editId="1E4E806E">
                <wp:simplePos x="0" y="0"/>
                <wp:positionH relativeFrom="column">
                  <wp:posOffset>1889125</wp:posOffset>
                </wp:positionH>
                <wp:positionV relativeFrom="paragraph">
                  <wp:posOffset>34925</wp:posOffset>
                </wp:positionV>
                <wp:extent cx="1778000" cy="0"/>
                <wp:effectExtent l="6985" t="6350" r="5715" b="1270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C904"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2.75pt" to="28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b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I2yUJreuAIQldrakBw9qWez0fS7Q0pXLVF7HiW+nA3ExYjkISQsnIELdv1nzQBDDl7HOp0a&#10;2wVKqAA6RTvOdzv4ySMKm9l0OktTcI3ezhJS3AKNdf4T1x0KkxJLEB2JyXHjPEgH6A0S7lF6LaSM&#10;bkuF+hLPx6NxDHBaChYOA8zZ/a6SFh1J6Jf4hToA2QPM6oNikazlhK2uc0+EvMwBL1Xgg1RAznV2&#10;aYgf83S+mq1m+SAfTVaDPK3rwcd1lQ8m62w6rj/UVVVnP4O0LC9awRhXQd2tObP8beZfn8mlre7t&#10;eS9D8sgeUwSxt38UHb0M9l0aYafZeWtDNYKt0I8RfH07oeH/XEfU7xe+/AUAAP//AwBQSwMEFAAG&#10;AAgAAAAhAM4fbGTaAAAABwEAAA8AAABkcnMvZG93bnJldi54bWxMjsFOwzAQRO9I/IO1SFwq6hAU&#10;CiFOhYDcuLSAuG7jJYmI12nstoGvZ8sFTqunGc2+Yjm5Xu1pDJ1nA5fzBBRx7W3HjYHXl+riBlSI&#10;yBZ7z2TgiwIsy9OTAnPrD7yi/To2SkY45GigjXHItQ51Sw7D3A/Ekn340WEUHBttRzzIuOt1miTX&#10;2mHH8qHFgR5aqj/XO2cgVG+0rb5n9Sx5v2o8pdvH5yc05vxsur8DFWmKf2U46os6lOK08Tu2QfUG&#10;0ttFJlUDmRzJs8WRN7+sy0L/9y9/AAAA//8DAFBLAQItABQABgAIAAAAIQC2gziS/gAAAOEBAAAT&#10;AAAAAAAAAAAAAAAAAAAAAABbQ29udGVudF9UeXBlc10ueG1sUEsBAi0AFAAGAAgAAAAhADj9If/W&#10;AAAAlAEAAAsAAAAAAAAAAAAAAAAALwEAAF9yZWxzLy5yZWxzUEsBAi0AFAAGAAgAAAAhAN7HudsT&#10;AgAAKQQAAA4AAAAAAAAAAAAAAAAALgIAAGRycy9lMm9Eb2MueG1sUEsBAi0AFAAGAAgAAAAhAM4f&#10;bGTaAAAABwEAAA8AAAAAAAAAAAAAAAAAbQQAAGRycy9kb3ducmV2LnhtbFBLBQYAAAAABAAEAPMA&#10;AAB0BQAAAAA=&#10;"/>
            </w:pict>
          </mc:Fallback>
        </mc:AlternateContent>
      </w:r>
    </w:p>
    <w:p w14:paraId="7D30F58F" w14:textId="77777777" w:rsidR="006E417E" w:rsidRPr="00B76E71" w:rsidRDefault="00FD73E9" w:rsidP="00B76E71">
      <w:pPr>
        <w:tabs>
          <w:tab w:val="left" w:pos="720"/>
        </w:tabs>
        <w:spacing w:before="120" w:after="120"/>
        <w:rPr>
          <w:spacing w:val="-2"/>
          <w:szCs w:val="28"/>
          <w:lang w:val="sv-SE"/>
        </w:rPr>
      </w:pPr>
      <w:r w:rsidRPr="00B76E71">
        <w:rPr>
          <w:szCs w:val="28"/>
          <w:lang w:val="vi-VN"/>
        </w:rPr>
        <w:t xml:space="preserve">Năm 2020, </w:t>
      </w:r>
      <w:r w:rsidR="00EA57DF" w:rsidRPr="00B76E71">
        <w:rPr>
          <w:szCs w:val="28"/>
        </w:rPr>
        <w:t xml:space="preserve">trong bối cảnh </w:t>
      </w:r>
      <w:r w:rsidR="00FC47EF" w:rsidRPr="00B76E71">
        <w:rPr>
          <w:szCs w:val="28"/>
          <w:lang w:val="sv-SE"/>
        </w:rPr>
        <w:t>chịu nhiều</w:t>
      </w:r>
      <w:r w:rsidRPr="00B76E71">
        <w:rPr>
          <w:spacing w:val="-2"/>
          <w:lang w:val="vi-VN"/>
        </w:rPr>
        <w:t xml:space="preserve"> tác động của </w:t>
      </w:r>
      <w:r w:rsidRPr="00B76E71">
        <w:rPr>
          <w:spacing w:val="-2"/>
          <w:lang w:val="da-DK"/>
        </w:rPr>
        <w:t>thiên tai, bão lũ, sạt lở đất,</w:t>
      </w:r>
      <w:r w:rsidRPr="00B76E71">
        <w:rPr>
          <w:spacing w:val="-2"/>
          <w:lang w:val="vi-VN"/>
        </w:rPr>
        <w:t xml:space="preserve"> </w:t>
      </w:r>
      <w:r w:rsidRPr="00B76E71">
        <w:rPr>
          <w:spacing w:val="-2"/>
          <w:lang w:val="da-DK"/>
        </w:rPr>
        <w:t>gây thiệt hại nặng nề</w:t>
      </w:r>
      <w:r w:rsidRPr="00B76E71">
        <w:rPr>
          <w:spacing w:val="-2"/>
          <w:lang w:val="vi-VN"/>
        </w:rPr>
        <w:t xml:space="preserve"> cho </w:t>
      </w:r>
      <w:r w:rsidRPr="00B76E71">
        <w:rPr>
          <w:spacing w:val="-2"/>
          <w:lang w:val="da-DK"/>
        </w:rPr>
        <w:t>sản xuất và đời sống của nhân dân</w:t>
      </w:r>
      <w:r w:rsidRPr="00B76E71">
        <w:rPr>
          <w:spacing w:val="-2"/>
          <w:lang w:val="vi-VN"/>
        </w:rPr>
        <w:t xml:space="preserve">; đặc biệt là </w:t>
      </w:r>
      <w:r w:rsidRPr="00B76E71">
        <w:rPr>
          <w:lang w:val="vi-VN"/>
        </w:rPr>
        <w:t xml:space="preserve">đại dịch Covid-19 đã </w:t>
      </w:r>
      <w:r w:rsidR="000A5935" w:rsidRPr="00B76E71">
        <w:t xml:space="preserve">ảnh hưởng nghiêm trọng </w:t>
      </w:r>
      <w:r w:rsidRPr="00B76E71">
        <w:rPr>
          <w:lang w:val="vi-VN"/>
        </w:rPr>
        <w:t xml:space="preserve">đến </w:t>
      </w:r>
      <w:r w:rsidR="000A5935" w:rsidRPr="00B76E71">
        <w:t xml:space="preserve">mọi mặt của đời sống </w:t>
      </w:r>
      <w:r w:rsidRPr="00B76E71">
        <w:rPr>
          <w:lang w:val="vi-VN"/>
        </w:rPr>
        <w:t>kinh tế</w:t>
      </w:r>
      <w:r w:rsidR="000A5935" w:rsidRPr="00B76E71">
        <w:t xml:space="preserve"> -</w:t>
      </w:r>
      <w:r w:rsidRPr="00B76E71">
        <w:rPr>
          <w:lang w:val="vi-VN"/>
        </w:rPr>
        <w:t xml:space="preserve"> xã hội của đất nước</w:t>
      </w:r>
      <w:r w:rsidR="00FC47EF" w:rsidRPr="00B76E71">
        <w:rPr>
          <w:spacing w:val="-2"/>
        </w:rPr>
        <w:t>. T</w:t>
      </w:r>
      <w:r w:rsidRPr="00B76E71">
        <w:rPr>
          <w:spacing w:val="-2"/>
          <w:szCs w:val="28"/>
          <w:lang w:val="nl-NL"/>
        </w:rPr>
        <w:t xml:space="preserve">hực hiện nghiêm </w:t>
      </w:r>
      <w:r w:rsidRPr="00B76E71">
        <w:rPr>
          <w:spacing w:val="-2"/>
          <w:szCs w:val="28"/>
          <w:shd w:val="clear" w:color="auto" w:fill="FFFFFF"/>
          <w:lang w:val="nl-NL"/>
        </w:rPr>
        <w:t>chỉ đạo của Ban Bí thư Trung ương Đảng</w:t>
      </w:r>
      <w:r w:rsidR="00FC47EF" w:rsidRPr="00B76E71">
        <w:rPr>
          <w:spacing w:val="-2"/>
          <w:szCs w:val="28"/>
          <w:shd w:val="clear" w:color="auto" w:fill="FFFFFF"/>
          <w:lang w:val="nl-NL"/>
        </w:rPr>
        <w:t xml:space="preserve">, </w:t>
      </w:r>
      <w:r w:rsidR="00FC47EF" w:rsidRPr="00B76E71">
        <w:rPr>
          <w:spacing w:val="-2"/>
          <w:szCs w:val="28"/>
          <w:lang w:val="nl-NL"/>
        </w:rPr>
        <w:t xml:space="preserve">Chính phủ, </w:t>
      </w:r>
      <w:r w:rsidRPr="00B76E71">
        <w:rPr>
          <w:spacing w:val="-2"/>
          <w:szCs w:val="28"/>
          <w:lang w:val="nl-NL"/>
        </w:rPr>
        <w:t>Thủ tướng Chính phủ</w:t>
      </w:r>
      <w:r w:rsidR="00EA57DF" w:rsidRPr="00B76E71">
        <w:rPr>
          <w:spacing w:val="-2"/>
          <w:szCs w:val="28"/>
          <w:lang w:val="nl-NL"/>
        </w:rPr>
        <w:t>,</w:t>
      </w:r>
      <w:r w:rsidRPr="00B76E71">
        <w:rPr>
          <w:spacing w:val="-2"/>
          <w:szCs w:val="28"/>
          <w:lang w:val="nl-NL"/>
        </w:rPr>
        <w:t xml:space="preserve"> </w:t>
      </w:r>
      <w:r w:rsidR="00FC47EF" w:rsidRPr="00B76E71">
        <w:rPr>
          <w:spacing w:val="-2"/>
          <w:szCs w:val="28"/>
          <w:lang w:val="nl-NL"/>
        </w:rPr>
        <w:t>toàn</w:t>
      </w:r>
      <w:r w:rsidRPr="00B76E71">
        <w:rPr>
          <w:spacing w:val="-2"/>
          <w:szCs w:val="28"/>
          <w:lang w:val="nl-NL"/>
        </w:rPr>
        <w:t xml:space="preserve"> ngành Lao động - Thương binh và Xã hội </w:t>
      </w:r>
      <w:r w:rsidR="00FC47EF" w:rsidRPr="00B76E71">
        <w:rPr>
          <w:spacing w:val="-2"/>
          <w:szCs w:val="28"/>
          <w:lang w:val="nl-NL"/>
        </w:rPr>
        <w:t xml:space="preserve">đã </w:t>
      </w:r>
      <w:r w:rsidRPr="00B76E71">
        <w:rPr>
          <w:spacing w:val="-2"/>
          <w:szCs w:val="28"/>
          <w:lang w:val="nl-NL"/>
        </w:rPr>
        <w:t>triển khai đồng bộ, quyết liệt các biện pháp phòng, chống dịch</w:t>
      </w:r>
      <w:r w:rsidR="00EA57DF" w:rsidRPr="00B76E71">
        <w:rPr>
          <w:spacing w:val="-2"/>
          <w:szCs w:val="28"/>
          <w:lang w:val="nl-NL"/>
        </w:rPr>
        <w:t xml:space="preserve"> Covid-19</w:t>
      </w:r>
      <w:r w:rsidRPr="00B76E71">
        <w:rPr>
          <w:spacing w:val="-2"/>
          <w:szCs w:val="28"/>
          <w:lang w:val="nl-NL"/>
        </w:rPr>
        <w:t xml:space="preserve">; đồng thời, đề xuất các </w:t>
      </w:r>
      <w:r w:rsidR="00FC47EF" w:rsidRPr="00B76E71">
        <w:rPr>
          <w:spacing w:val="-2"/>
          <w:szCs w:val="28"/>
          <w:lang w:val="nl-NL"/>
        </w:rPr>
        <w:t xml:space="preserve">biện pháp </w:t>
      </w:r>
      <w:r w:rsidR="00FC47EF" w:rsidRPr="00B76E71">
        <w:rPr>
          <w:rStyle w:val="Strong"/>
          <w:b w:val="0"/>
          <w:spacing w:val="-2"/>
          <w:szCs w:val="28"/>
          <w:shd w:val="clear" w:color="auto" w:fill="FFFFFF"/>
          <w:lang w:val="sv-SE"/>
        </w:rPr>
        <w:t>hỗ trợ người dân gặp khó khăn do đại dịch Covid-19</w:t>
      </w:r>
      <w:r w:rsidR="00EA57DF" w:rsidRPr="00B76E71">
        <w:rPr>
          <w:rStyle w:val="Strong"/>
          <w:b w:val="0"/>
          <w:spacing w:val="-2"/>
          <w:szCs w:val="28"/>
          <w:shd w:val="clear" w:color="auto" w:fill="FFFFFF"/>
          <w:lang w:val="sv-SE"/>
        </w:rPr>
        <w:t>,</w:t>
      </w:r>
      <w:r w:rsidR="00FC47EF" w:rsidRPr="00B76E71">
        <w:rPr>
          <w:rStyle w:val="Strong"/>
          <w:b w:val="0"/>
          <w:spacing w:val="-2"/>
          <w:szCs w:val="28"/>
          <w:shd w:val="clear" w:color="auto" w:fill="FFFFFF"/>
          <w:lang w:val="sv-SE"/>
        </w:rPr>
        <w:t xml:space="preserve"> các </w:t>
      </w:r>
      <w:r w:rsidRPr="00B76E71">
        <w:rPr>
          <w:spacing w:val="-2"/>
          <w:szCs w:val="28"/>
          <w:lang w:val="nl-NL"/>
        </w:rPr>
        <w:t>giải pháp tháo gỡ khó khăn, hỗ trợ sản xuất, kinh doanh</w:t>
      </w:r>
      <w:r w:rsidR="00EA57DF" w:rsidRPr="00B76E71">
        <w:rPr>
          <w:spacing w:val="-2"/>
          <w:szCs w:val="28"/>
          <w:lang w:val="nl-NL"/>
        </w:rPr>
        <w:t>,</w:t>
      </w:r>
      <w:r w:rsidRPr="00B76E71">
        <w:rPr>
          <w:spacing w:val="-2"/>
          <w:szCs w:val="28"/>
          <w:lang w:val="nl-NL"/>
        </w:rPr>
        <w:t xml:space="preserve"> ổn định an sinh xã hội</w:t>
      </w:r>
      <w:r w:rsidRPr="00B76E71">
        <w:rPr>
          <w:spacing w:val="-2"/>
          <w:szCs w:val="28"/>
          <w:lang w:val="sv-SE"/>
        </w:rPr>
        <w:t xml:space="preserve">. Nhờ </w:t>
      </w:r>
      <w:r w:rsidR="00FC47EF" w:rsidRPr="00B76E71">
        <w:rPr>
          <w:spacing w:val="-2"/>
          <w:szCs w:val="28"/>
          <w:lang w:val="sv-SE"/>
        </w:rPr>
        <w:t xml:space="preserve">đó, </w:t>
      </w:r>
      <w:r w:rsidRPr="00B76E71">
        <w:rPr>
          <w:spacing w:val="-2"/>
          <w:szCs w:val="28"/>
          <w:lang w:val="sv-SE"/>
        </w:rPr>
        <w:t>toàn ngành đã cùng cả nước vượt qua một năm 2020 đầy khó khăn, thử thách, đạt được những kết quả quan trọng</w:t>
      </w:r>
      <w:r w:rsidR="00EA5288" w:rsidRPr="00B76E71">
        <w:rPr>
          <w:spacing w:val="-2"/>
          <w:szCs w:val="28"/>
          <w:lang w:val="sv-SE"/>
        </w:rPr>
        <w:t xml:space="preserve">, </w:t>
      </w:r>
      <w:r w:rsidR="00EA57DF" w:rsidRPr="00B76E71">
        <w:rPr>
          <w:spacing w:val="-2"/>
          <w:szCs w:val="28"/>
          <w:lang w:val="sv-SE"/>
        </w:rPr>
        <w:t xml:space="preserve">có dấu ấn đặc biệt, </w:t>
      </w:r>
      <w:r w:rsidR="00EA5288" w:rsidRPr="00B76E71">
        <w:rPr>
          <w:spacing w:val="-2"/>
          <w:szCs w:val="28"/>
          <w:lang w:val="sv-SE"/>
        </w:rPr>
        <w:t xml:space="preserve">góp phần cùng cả nước </w:t>
      </w:r>
      <w:r w:rsidR="00EA5288" w:rsidRPr="00B76E71">
        <w:rPr>
          <w:shd w:val="clear" w:color="auto" w:fill="FFFFFF"/>
        </w:rPr>
        <w:t>thực hiện thành công “mục tiêu kép” vừa phòng, chống dịch Covid-19, vừa phục hồi và phát triển kinh tế - xã hội, bảo đảm an sinh xã hội và đời sống, sức khỏe của nhân dân</w:t>
      </w:r>
      <w:r w:rsidRPr="00B76E71">
        <w:rPr>
          <w:spacing w:val="-2"/>
          <w:szCs w:val="28"/>
          <w:lang w:val="sv-SE"/>
        </w:rPr>
        <w:t>.</w:t>
      </w:r>
    </w:p>
    <w:p w14:paraId="7DCF5268" w14:textId="5A497392" w:rsidR="00EA57DF" w:rsidRPr="00B76E71" w:rsidRDefault="00FD73E9" w:rsidP="00B76E71">
      <w:pPr>
        <w:tabs>
          <w:tab w:val="left" w:pos="720"/>
        </w:tabs>
        <w:spacing w:before="120" w:after="120"/>
        <w:rPr>
          <w:szCs w:val="28"/>
        </w:rPr>
      </w:pPr>
      <w:r w:rsidRPr="00B76E71">
        <w:rPr>
          <w:spacing w:val="-2"/>
          <w:szCs w:val="28"/>
          <w:lang w:val="nl-NL"/>
        </w:rPr>
        <w:t>Năm 2021 có ý nghĩa đặc</w:t>
      </w:r>
      <w:r w:rsidR="00EA5288" w:rsidRPr="00B76E71">
        <w:rPr>
          <w:spacing w:val="-2"/>
          <w:szCs w:val="28"/>
          <w:lang w:val="nl-NL"/>
        </w:rPr>
        <w:t xml:space="preserve"> </w:t>
      </w:r>
      <w:r w:rsidRPr="00B76E71">
        <w:rPr>
          <w:spacing w:val="-2"/>
          <w:szCs w:val="28"/>
          <w:lang w:val="nl-NL"/>
        </w:rPr>
        <w:t>biệt quan trọng, là năm tổ ch</w:t>
      </w:r>
      <w:r w:rsidR="00E3317A" w:rsidRPr="00B76E71">
        <w:rPr>
          <w:spacing w:val="-2"/>
          <w:szCs w:val="28"/>
          <w:lang w:val="nl-NL"/>
        </w:rPr>
        <w:t>ức</w:t>
      </w:r>
      <w:r w:rsidRPr="00B76E71">
        <w:rPr>
          <w:spacing w:val="-2"/>
          <w:szCs w:val="28"/>
          <w:lang w:val="nl-NL"/>
        </w:rPr>
        <w:t xml:space="preserve"> Đại hội đại biểu toàn quốc lần thứ XIII của Đảng, bầu cử Quốc hội khóa XV,</w:t>
      </w:r>
      <w:r w:rsidR="006D680C" w:rsidRPr="00B76E71">
        <w:rPr>
          <w:spacing w:val="-2"/>
          <w:szCs w:val="28"/>
          <w:lang w:val="nl-NL"/>
        </w:rPr>
        <w:t xml:space="preserve"> </w:t>
      </w:r>
      <w:r w:rsidRPr="00B76E71">
        <w:rPr>
          <w:spacing w:val="-2"/>
          <w:szCs w:val="28"/>
          <w:lang w:val="nl-NL"/>
        </w:rPr>
        <w:t xml:space="preserve">bầu cử Hội đồng nhân dân các cấp và là năm đầu thực hiện </w:t>
      </w:r>
      <w:r w:rsidRPr="00B76E71">
        <w:rPr>
          <w:szCs w:val="28"/>
          <w:lang w:val="sv-SE"/>
        </w:rPr>
        <w:t xml:space="preserve">Kế hoạch phát triển kinh tế - xã hội 5 năm 2021-2025 và Chiến lược phát triển kinh tế - xã hội 10 năm 2021-2030; dự báo </w:t>
      </w:r>
      <w:r w:rsidRPr="00B76E71">
        <w:rPr>
          <w:szCs w:val="28"/>
          <w:shd w:val="clear" w:color="auto" w:fill="FFFFFF"/>
        </w:rPr>
        <w:t>tình hình thế giới tiếp tục diễn biến phức tạp, khó lường. Đại dịch Covid-19 chưa thể kết thúc, còn tiếp tục ảnh hưởng, tác động tiêu cực kéo dài</w:t>
      </w:r>
      <w:r w:rsidR="00F769B6" w:rsidRPr="00B76E71">
        <w:rPr>
          <w:szCs w:val="28"/>
          <w:shd w:val="clear" w:color="auto" w:fill="FFFFFF"/>
        </w:rPr>
        <w:t xml:space="preserve"> đến mọi mặt của đời sống xã hội. Trong bối cảnh </w:t>
      </w:r>
      <w:r w:rsidR="00392A6C" w:rsidRPr="00B76E71">
        <w:rPr>
          <w:szCs w:val="28"/>
          <w:shd w:val="clear" w:color="auto" w:fill="FFFFFF"/>
        </w:rPr>
        <w:t>nhiều kh</w:t>
      </w:r>
      <w:r w:rsidR="004C491F" w:rsidRPr="00B76E71">
        <w:rPr>
          <w:szCs w:val="28"/>
          <w:shd w:val="clear" w:color="auto" w:fill="FFFFFF"/>
        </w:rPr>
        <w:t>ó</w:t>
      </w:r>
      <w:r w:rsidR="00392A6C" w:rsidRPr="00B76E71">
        <w:rPr>
          <w:szCs w:val="28"/>
          <w:shd w:val="clear" w:color="auto" w:fill="FFFFFF"/>
        </w:rPr>
        <w:t xml:space="preserve"> khăn, thách thức, nhiệm vụ năm 2021 rất nặng nề, t</w:t>
      </w:r>
      <w:r w:rsidR="00F769B6" w:rsidRPr="00B76E71">
        <w:rPr>
          <w:szCs w:val="28"/>
        </w:rPr>
        <w:t xml:space="preserve">oàn ngành cần nỗ lực cao hơn, hành động quyết liệt hơn, hiệu quả hơn </w:t>
      </w:r>
      <w:r w:rsidR="00392A6C" w:rsidRPr="00B76E71">
        <w:rPr>
          <w:szCs w:val="28"/>
        </w:rPr>
        <w:t>để</w:t>
      </w:r>
      <w:r w:rsidR="00F769B6" w:rsidRPr="00B76E71">
        <w:rPr>
          <w:szCs w:val="28"/>
        </w:rPr>
        <w:t xml:space="preserve"> phấn đấu cùng cả nước vượt qu</w:t>
      </w:r>
      <w:r w:rsidR="00EA57DF" w:rsidRPr="00B76E71">
        <w:rPr>
          <w:szCs w:val="28"/>
        </w:rPr>
        <w:t>a</w:t>
      </w:r>
      <w:r w:rsidR="00F769B6" w:rsidRPr="00B76E71">
        <w:rPr>
          <w:szCs w:val="28"/>
        </w:rPr>
        <w:t xml:space="preserve"> </w:t>
      </w:r>
      <w:r w:rsidR="00EA57DF" w:rsidRPr="00B76E71">
        <w:rPr>
          <w:szCs w:val="28"/>
        </w:rPr>
        <w:t xml:space="preserve">khó khăn, </w:t>
      </w:r>
      <w:r w:rsidR="00F769B6" w:rsidRPr="00B76E71">
        <w:rPr>
          <w:szCs w:val="28"/>
        </w:rPr>
        <w:t>th</w:t>
      </w:r>
      <w:r w:rsidR="00EA57DF" w:rsidRPr="00B76E71">
        <w:rPr>
          <w:szCs w:val="28"/>
        </w:rPr>
        <w:t>ác</w:t>
      </w:r>
      <w:r w:rsidR="00F769B6" w:rsidRPr="00B76E71">
        <w:rPr>
          <w:szCs w:val="28"/>
        </w:rPr>
        <w:t>h</w:t>
      </w:r>
      <w:r w:rsidR="00EA57DF" w:rsidRPr="00B76E71">
        <w:rPr>
          <w:szCs w:val="28"/>
        </w:rPr>
        <w:t xml:space="preserve"> thức</w:t>
      </w:r>
      <w:r w:rsidR="00F769B6" w:rsidRPr="00B76E71">
        <w:rPr>
          <w:szCs w:val="28"/>
        </w:rPr>
        <w:t xml:space="preserve">, </w:t>
      </w:r>
      <w:r w:rsidR="00EA57DF" w:rsidRPr="00B76E71">
        <w:rPr>
          <w:szCs w:val="28"/>
        </w:rPr>
        <w:t xml:space="preserve">hoàn thành các mục tiêu phát triển kinh tế - xã hội; </w:t>
      </w:r>
      <w:r w:rsidR="00F769B6" w:rsidRPr="00B76E71">
        <w:rPr>
          <w:szCs w:val="28"/>
        </w:rPr>
        <w:t>tạo đà phục hồi, phát triển nh</w:t>
      </w:r>
      <w:r w:rsidR="008D7011" w:rsidRPr="00B76E71">
        <w:rPr>
          <w:szCs w:val="28"/>
        </w:rPr>
        <w:t>a</w:t>
      </w:r>
      <w:r w:rsidR="00F769B6" w:rsidRPr="00B76E71">
        <w:rPr>
          <w:szCs w:val="28"/>
        </w:rPr>
        <w:t>nh và bền vững trong những năm tiếp theo.</w:t>
      </w:r>
    </w:p>
    <w:p w14:paraId="3451CE31" w14:textId="3295CAC8" w:rsidR="00BB5F3C" w:rsidRPr="00B76E71" w:rsidRDefault="00BB5F3C" w:rsidP="00B76E71">
      <w:pPr>
        <w:widowControl w:val="0"/>
        <w:spacing w:before="120" w:after="120"/>
        <w:rPr>
          <w:b/>
          <w:spacing w:val="-2"/>
          <w:sz w:val="32"/>
          <w:szCs w:val="28"/>
          <w:lang w:val="nl-NL"/>
        </w:rPr>
      </w:pPr>
      <w:r w:rsidRPr="00B76E71">
        <w:rPr>
          <w:b/>
          <w:spacing w:val="-2"/>
          <w:szCs w:val="28"/>
          <w:lang w:val="nl-NL"/>
        </w:rPr>
        <w:t xml:space="preserve">I. PHƯƠNG CHÂM HÀNH ĐỘNG VÀ TRỌNG TÂM </w:t>
      </w:r>
      <w:r w:rsidR="00704DAF" w:rsidRPr="00B76E71">
        <w:rPr>
          <w:b/>
          <w:spacing w:val="-2"/>
          <w:szCs w:val="28"/>
          <w:lang w:val="nl-NL"/>
        </w:rPr>
        <w:t xml:space="preserve">CHỈ ĐẠO, </w:t>
      </w:r>
      <w:r w:rsidRPr="00B76E71">
        <w:rPr>
          <w:b/>
          <w:spacing w:val="-2"/>
          <w:szCs w:val="28"/>
          <w:lang w:val="nl-NL"/>
        </w:rPr>
        <w:t>ĐIỀU HÀNH CỦA BỘ</w:t>
      </w:r>
    </w:p>
    <w:p w14:paraId="41D9F5FC" w14:textId="77777777" w:rsidR="00AB6250" w:rsidRDefault="00EA57DF" w:rsidP="00AB6250">
      <w:pPr>
        <w:pStyle w:val="BodyTextIndent"/>
        <w:spacing w:before="120" w:after="120"/>
        <w:rPr>
          <w:rFonts w:ascii="Times New Roman" w:hAnsi="Times New Roman"/>
          <w:szCs w:val="28"/>
          <w:lang w:val="vi-VN"/>
        </w:rPr>
        <w:sectPr w:rsidR="00AB6250" w:rsidSect="003811CE">
          <w:headerReference w:type="default" r:id="rId9"/>
          <w:pgSz w:w="11907" w:h="16840" w:code="9"/>
          <w:pgMar w:top="1021" w:right="1134" w:bottom="964" w:left="1644" w:header="340" w:footer="340" w:gutter="0"/>
          <w:pgNumType w:start="2"/>
          <w:cols w:space="720"/>
          <w:docGrid w:linePitch="381"/>
        </w:sectPr>
      </w:pPr>
      <w:r w:rsidRPr="00B76E71">
        <w:rPr>
          <w:rFonts w:ascii="Times New Roman" w:hAnsi="Times New Roman"/>
          <w:bCs/>
          <w:spacing w:val="2"/>
          <w:szCs w:val="28"/>
          <w:lang w:val="nl-NL"/>
        </w:rPr>
        <w:t xml:space="preserve">Kế thừa và phát huy những kết quả đạt được của giai đoạn 2016-2020, để thực hiện và hoàn thành mục tiêu được giao, toàn ngành xác định </w:t>
      </w:r>
      <w:r w:rsidRPr="00B76E71">
        <w:rPr>
          <w:rFonts w:ascii="Times New Roman" w:hAnsi="Times New Roman"/>
          <w:szCs w:val="28"/>
          <w:lang w:val="sv-SE"/>
        </w:rPr>
        <w:t>q</w:t>
      </w:r>
      <w:r w:rsidRPr="00B76E71">
        <w:rPr>
          <w:rFonts w:ascii="Times New Roman" w:hAnsi="Times New Roman"/>
          <w:szCs w:val="28"/>
          <w:lang w:val="nl-NL"/>
        </w:rPr>
        <w:t xml:space="preserve">uán triệt và tổ chức thực hiện nghiêm Nghị quyết Đại hội đại biểu toàn quốc lần thứ XIII của Đảng, các Nghị quyết của Quốc hội về </w:t>
      </w:r>
      <w:r w:rsidRPr="00B76E71">
        <w:rPr>
          <w:rFonts w:ascii="Times New Roman" w:hAnsi="Times New Roman"/>
          <w:szCs w:val="28"/>
          <w:lang w:val="sv-SE"/>
        </w:rPr>
        <w:t>kế hoạch phát triển kinh tế - xã hội và dự toán ngân sách nhà nước năm 2021</w:t>
      </w:r>
      <w:r w:rsidR="000A71A9" w:rsidRPr="00B76E71">
        <w:rPr>
          <w:rFonts w:ascii="Times New Roman" w:hAnsi="Times New Roman"/>
          <w:szCs w:val="28"/>
          <w:lang w:val="sv-SE"/>
        </w:rPr>
        <w:t>; ưu tiên</w:t>
      </w:r>
      <w:r w:rsidRPr="00B76E71">
        <w:rPr>
          <w:rFonts w:ascii="Times New Roman" w:hAnsi="Times New Roman"/>
          <w:szCs w:val="28"/>
          <w:lang w:val="sv-SE"/>
        </w:rPr>
        <w:t>,</w:t>
      </w:r>
      <w:r w:rsidRPr="00B76E71">
        <w:rPr>
          <w:rFonts w:ascii="Times New Roman" w:hAnsi="Times New Roman"/>
          <w:i/>
          <w:szCs w:val="28"/>
          <w:lang w:val="nl-NL"/>
        </w:rPr>
        <w:t xml:space="preserve"> </w:t>
      </w:r>
      <w:r w:rsidRPr="00B76E71">
        <w:rPr>
          <w:rFonts w:ascii="Times New Roman" w:hAnsi="Times New Roman"/>
          <w:szCs w:val="28"/>
          <w:lang w:val="nl-NL"/>
        </w:rPr>
        <w:t>tập trung cho các nhiệm vụ trọng tâm, các khâu đột phá nhằm</w:t>
      </w:r>
      <w:r w:rsidR="00B13E70" w:rsidRPr="00B76E71">
        <w:rPr>
          <w:rFonts w:ascii="Times New Roman" w:hAnsi="Times New Roman"/>
          <w:szCs w:val="28"/>
          <w:lang w:val="nl-NL"/>
        </w:rPr>
        <w:t xml:space="preserve"> mục tiêu “B</w:t>
      </w:r>
      <w:r w:rsidRPr="00B76E71">
        <w:rPr>
          <w:rFonts w:ascii="Times New Roman" w:hAnsi="Times New Roman"/>
          <w:bCs/>
          <w:szCs w:val="28"/>
          <w:lang w:val="pt-BR"/>
        </w:rPr>
        <w:t xml:space="preserve">ảo đảm sự ổn định và phát triển </w:t>
      </w:r>
      <w:r w:rsidRPr="00B76E71">
        <w:rPr>
          <w:rFonts w:ascii="Times New Roman" w:hAnsi="Times New Roman"/>
          <w:szCs w:val="28"/>
        </w:rPr>
        <w:t xml:space="preserve">thị trường lao động linh hoạt và thích ứng nhằm </w:t>
      </w:r>
      <w:r w:rsidRPr="00B76E71">
        <w:rPr>
          <w:rFonts w:ascii="Times New Roman" w:hAnsi="Times New Roman"/>
          <w:szCs w:val="28"/>
          <w:lang w:val="vi-VN"/>
        </w:rPr>
        <w:t xml:space="preserve">huy động và sử dụng hiệu quả </w:t>
      </w:r>
    </w:p>
    <w:p w14:paraId="53B7B447" w14:textId="05590467" w:rsidR="009756F2" w:rsidRPr="00B76E71" w:rsidRDefault="00EA57DF" w:rsidP="00AB6250">
      <w:pPr>
        <w:pStyle w:val="BodyTextIndent"/>
        <w:spacing w:before="120" w:after="120"/>
        <w:ind w:firstLine="0"/>
        <w:rPr>
          <w:szCs w:val="28"/>
          <w:lang w:val="nl-NL"/>
        </w:rPr>
      </w:pPr>
      <w:r w:rsidRPr="00B76E71">
        <w:rPr>
          <w:rFonts w:ascii="Times New Roman" w:hAnsi="Times New Roman"/>
          <w:szCs w:val="28"/>
          <w:lang w:val="vi-VN"/>
        </w:rPr>
        <w:lastRenderedPageBreak/>
        <w:t>nguồn nhân lực</w:t>
      </w:r>
      <w:r w:rsidRPr="00B76E71">
        <w:rPr>
          <w:rFonts w:ascii="Times New Roman" w:hAnsi="Times New Roman"/>
          <w:szCs w:val="28"/>
        </w:rPr>
        <w:t xml:space="preserve"> cho phát triển kinh tế - xã hội; nâng cao chất lượng giáo dục nghề nghiệp, chú trọng đào tạo nguồn nhân lực chất lượng cao gắn với chuyển dịch cơ cấu lao động;</w:t>
      </w:r>
      <w:r w:rsidRPr="00B76E71">
        <w:rPr>
          <w:rFonts w:ascii="Times New Roman" w:hAnsi="Times New Roman"/>
          <w:bCs/>
          <w:iCs/>
          <w:szCs w:val="28"/>
        </w:rPr>
        <w:t xml:space="preserve"> </w:t>
      </w:r>
      <w:r w:rsidRPr="00B76E71">
        <w:rPr>
          <w:rFonts w:ascii="Times New Roman" w:hAnsi="Times New Roman"/>
          <w:szCs w:val="28"/>
        </w:rPr>
        <w:t>t</w:t>
      </w:r>
      <w:r w:rsidRPr="00B76E71">
        <w:rPr>
          <w:rFonts w:ascii="Times New Roman" w:hAnsi="Times New Roman"/>
          <w:szCs w:val="28"/>
          <w:lang w:val="nl-NL"/>
        </w:rPr>
        <w:t xml:space="preserve">hực hiện đồng bộ, hiệu quả các chính sách an sinh xã hội, phúc lợi xã hội; tiếp tục cải thiện, nâng cao đời sống người có công, người nghèo, đối tượng yếu thế trong xã hội, </w:t>
      </w:r>
      <w:r w:rsidRPr="00B76E71">
        <w:rPr>
          <w:rFonts w:ascii="Times New Roman" w:hAnsi="Times New Roman"/>
          <w:szCs w:val="28"/>
        </w:rPr>
        <w:t>góp phần thực hiện mục tiêu phát triển nhanh và bền vững</w:t>
      </w:r>
      <w:r w:rsidR="00B13E70" w:rsidRPr="00B76E71">
        <w:rPr>
          <w:rFonts w:ascii="Times New Roman" w:hAnsi="Times New Roman"/>
          <w:szCs w:val="28"/>
        </w:rPr>
        <w:t>”</w:t>
      </w:r>
      <w:r w:rsidRPr="00B76E71">
        <w:rPr>
          <w:rFonts w:ascii="Times New Roman" w:hAnsi="Times New Roman"/>
          <w:szCs w:val="28"/>
        </w:rPr>
        <w:t>. Q</w:t>
      </w:r>
      <w:r w:rsidR="009756F2" w:rsidRPr="00B76E71">
        <w:rPr>
          <w:rFonts w:ascii="Times New Roman" w:hAnsi="Times New Roman"/>
          <w:bCs/>
          <w:spacing w:val="2"/>
          <w:szCs w:val="28"/>
          <w:lang w:val="nl-NL"/>
        </w:rPr>
        <w:t>uán triệt Nghị quyết của Chính phủ</w:t>
      </w:r>
      <w:r w:rsidR="000A71A9" w:rsidRPr="00B76E71">
        <w:rPr>
          <w:rFonts w:ascii="Times New Roman" w:hAnsi="Times New Roman"/>
          <w:bCs/>
          <w:spacing w:val="2"/>
          <w:szCs w:val="28"/>
          <w:lang w:val="nl-NL"/>
        </w:rPr>
        <w:t xml:space="preserve">, chỉ đạo của Thủ tướng Chính phủ, Bộ xác định </w:t>
      </w:r>
      <w:r w:rsidR="009756F2" w:rsidRPr="00B76E71">
        <w:rPr>
          <w:rFonts w:ascii="Times New Roman" w:hAnsi="Times New Roman"/>
          <w:szCs w:val="28"/>
          <w:lang w:val="nl-NL"/>
        </w:rPr>
        <w:t xml:space="preserve">phương châm hành động </w:t>
      </w:r>
      <w:r w:rsidR="000A71A9" w:rsidRPr="00B76E71">
        <w:rPr>
          <w:rFonts w:ascii="Times New Roman" w:hAnsi="Times New Roman"/>
          <w:szCs w:val="28"/>
          <w:lang w:val="nl-NL"/>
        </w:rPr>
        <w:t>năm 2021</w:t>
      </w:r>
      <w:r w:rsidR="009756F2" w:rsidRPr="00B76E71">
        <w:rPr>
          <w:rFonts w:ascii="Times New Roman" w:hAnsi="Times New Roman"/>
          <w:szCs w:val="28"/>
          <w:lang w:val="nl-NL"/>
        </w:rPr>
        <w:t xml:space="preserve"> là </w:t>
      </w:r>
      <w:r w:rsidR="009756F2" w:rsidRPr="00B76E71">
        <w:rPr>
          <w:rFonts w:ascii="Times New Roman" w:hAnsi="Times New Roman"/>
          <w:i/>
          <w:szCs w:val="28"/>
          <w:lang w:val="nl-NL"/>
        </w:rPr>
        <w:t>“Đoàn kết, kỷ cương, đổi mới, phát triển”</w:t>
      </w:r>
      <w:r w:rsidR="009756F2" w:rsidRPr="00B76E71">
        <w:rPr>
          <w:rFonts w:ascii="Times New Roman" w:hAnsi="Times New Roman"/>
          <w:szCs w:val="28"/>
          <w:lang w:val="nl-NL"/>
        </w:rPr>
        <w:t xml:space="preserve"> với 6 trọng tâm </w:t>
      </w:r>
      <w:r w:rsidRPr="00B76E71">
        <w:rPr>
          <w:rFonts w:ascii="Times New Roman" w:hAnsi="Times New Roman"/>
          <w:szCs w:val="28"/>
          <w:lang w:val="nl-NL"/>
        </w:rPr>
        <w:t>chỉ đạo, điều hành như sau</w:t>
      </w:r>
      <w:r w:rsidR="009756F2" w:rsidRPr="00B76E71">
        <w:rPr>
          <w:rFonts w:ascii="Times New Roman" w:hAnsi="Times New Roman"/>
          <w:szCs w:val="28"/>
          <w:lang w:val="nl-NL"/>
        </w:rPr>
        <w:t>:</w:t>
      </w:r>
    </w:p>
    <w:p w14:paraId="0CEF9E2C" w14:textId="5877FE14" w:rsidR="00832A76" w:rsidRPr="00B76E71" w:rsidRDefault="00832A76" w:rsidP="00B76E71">
      <w:pPr>
        <w:pStyle w:val="BodyTextIndent"/>
        <w:spacing w:before="120" w:after="120"/>
        <w:rPr>
          <w:rFonts w:ascii="Times New Roman" w:hAnsi="Times New Roman"/>
          <w:i/>
          <w:szCs w:val="28"/>
          <w:lang w:val="nl-NL"/>
        </w:rPr>
      </w:pPr>
      <w:r w:rsidRPr="00B76E71">
        <w:rPr>
          <w:rFonts w:ascii="Times New Roman" w:hAnsi="Times New Roman"/>
          <w:i/>
          <w:szCs w:val="28"/>
          <w:lang w:val="nl-NL"/>
        </w:rPr>
        <w:t xml:space="preserve">(1) Chủ động, linh hoạt </w:t>
      </w:r>
      <w:r w:rsidRPr="00B76E71">
        <w:rPr>
          <w:rFonts w:ascii="Times New Roman" w:hAnsi="Times New Roman"/>
          <w:i/>
          <w:spacing w:val="-2"/>
          <w:szCs w:val="28"/>
        </w:rPr>
        <w:t xml:space="preserve">thực hiện chỉ đạo của Chính phủ về thực hiện hiệu quả “mục tiêu kép” vừa phòng chống dịch bệnh, bảo vệ sức khỏe nhân dân, vừa phục hồi và phát triển kinh tế - xã hội trong trạng thái bình thường mới. </w:t>
      </w:r>
    </w:p>
    <w:p w14:paraId="5F93A4CC" w14:textId="77777777" w:rsidR="00832A76" w:rsidRPr="00B76E71" w:rsidRDefault="00832A76" w:rsidP="00B76E71">
      <w:pPr>
        <w:spacing w:before="120" w:after="120"/>
        <w:ind w:firstLine="709"/>
        <w:textAlignment w:val="baseline"/>
        <w:rPr>
          <w:i/>
          <w:szCs w:val="28"/>
          <w:lang w:val="nl-NL"/>
        </w:rPr>
      </w:pPr>
      <w:r w:rsidRPr="00B76E71">
        <w:rPr>
          <w:i/>
          <w:szCs w:val="28"/>
          <w:lang w:val="nl-NL"/>
        </w:rPr>
        <w:t xml:space="preserve">(2) Nâng cao </w:t>
      </w:r>
      <w:r w:rsidRPr="00B76E71">
        <w:rPr>
          <w:i/>
          <w:szCs w:val="28"/>
          <w:lang w:val="pt-BR"/>
        </w:rPr>
        <w:t xml:space="preserve">chất lượng công tác xây dựng thể chế, hoàn thiện </w:t>
      </w:r>
      <w:r w:rsidRPr="00B76E71">
        <w:rPr>
          <w:i/>
          <w:szCs w:val="28"/>
          <w:lang w:val="vi-VN"/>
        </w:rPr>
        <w:t xml:space="preserve">hệ thống </w:t>
      </w:r>
      <w:r w:rsidRPr="00B76E71">
        <w:rPr>
          <w:i/>
          <w:szCs w:val="28"/>
          <w:lang w:val="nl-NL"/>
        </w:rPr>
        <w:t xml:space="preserve">pháp luật </w:t>
      </w:r>
      <w:r w:rsidRPr="00B76E71">
        <w:rPr>
          <w:i/>
          <w:szCs w:val="28"/>
          <w:lang w:val="pt-BR"/>
        </w:rPr>
        <w:t xml:space="preserve">về lĩnh vực lao động, người có công và xã hội </w:t>
      </w:r>
      <w:r w:rsidRPr="00B76E71">
        <w:rPr>
          <w:i/>
          <w:szCs w:val="28"/>
          <w:lang w:val="vi-VN"/>
        </w:rPr>
        <w:t xml:space="preserve">bảo đảm tính đồng bộ, </w:t>
      </w:r>
      <w:r w:rsidRPr="00B76E71">
        <w:rPr>
          <w:i/>
          <w:szCs w:val="28"/>
          <w:lang w:val="nl-NL"/>
        </w:rPr>
        <w:t xml:space="preserve">hiện đại, </w:t>
      </w:r>
      <w:r w:rsidRPr="00B76E71">
        <w:rPr>
          <w:i/>
          <w:szCs w:val="28"/>
          <w:lang w:val="vi-VN"/>
        </w:rPr>
        <w:t>khả thi</w:t>
      </w:r>
      <w:r w:rsidRPr="00B76E71">
        <w:rPr>
          <w:i/>
          <w:szCs w:val="28"/>
          <w:lang w:val="nl-NL"/>
        </w:rPr>
        <w:t xml:space="preserve"> và hội nhập quốc tế. </w:t>
      </w:r>
    </w:p>
    <w:p w14:paraId="3E260365" w14:textId="273632AC" w:rsidR="00832A76" w:rsidRPr="00B76E71" w:rsidRDefault="00832A76" w:rsidP="00B76E71">
      <w:pPr>
        <w:spacing w:before="120" w:after="120"/>
        <w:ind w:firstLine="709"/>
        <w:textAlignment w:val="baseline"/>
        <w:rPr>
          <w:i/>
          <w:spacing w:val="-2"/>
          <w:szCs w:val="28"/>
        </w:rPr>
      </w:pPr>
      <w:r w:rsidRPr="00B76E71">
        <w:rPr>
          <w:i/>
          <w:spacing w:val="-2"/>
          <w:szCs w:val="28"/>
          <w:lang w:val="nl-NL"/>
        </w:rPr>
        <w:t xml:space="preserve">(3) </w:t>
      </w:r>
      <w:r w:rsidR="00D17F78" w:rsidRPr="00367ECD">
        <w:rPr>
          <w:i/>
          <w:spacing w:val="-2"/>
          <w:szCs w:val="28"/>
        </w:rPr>
        <w:t>Tăng cường quản lý nhà nước, nâng cao hiệu quả tổ chức, vận hành thị trường lao động;</w:t>
      </w:r>
      <w:r w:rsidR="00D17F78" w:rsidRPr="00367ECD" w:rsidDel="00105B6B">
        <w:rPr>
          <w:spacing w:val="-2"/>
          <w:szCs w:val="28"/>
          <w:lang w:val="vi-VN"/>
        </w:rPr>
        <w:t xml:space="preserve"> </w:t>
      </w:r>
      <w:r w:rsidR="00D17F78" w:rsidRPr="00367ECD">
        <w:rPr>
          <w:i/>
          <w:spacing w:val="-2"/>
          <w:szCs w:val="28"/>
        </w:rPr>
        <w:t>đổi mới và hoàn thiện thể chế chính sách về thị trường lao động, tạo môi trường pháp lý đầy đủ, có hiệu lực cao, bảo đảm các điều kiện cần thiết để các yếu tố thị trường lao động phát triển nhằm huy động và sử dụng hiệu quả nguồn nhân lực, đáp ứng việc làm thỏa đáng cho người lao động; t</w:t>
      </w:r>
      <w:r w:rsidR="00D17F78" w:rsidRPr="00367ECD">
        <w:rPr>
          <w:i/>
          <w:spacing w:val="-2"/>
          <w:szCs w:val="28"/>
          <w:lang w:val="vi-VN"/>
        </w:rPr>
        <w:t>ăng cường</w:t>
      </w:r>
      <w:r w:rsidR="00D17F78" w:rsidRPr="00367ECD">
        <w:rPr>
          <w:i/>
          <w:spacing w:val="-2"/>
          <w:szCs w:val="28"/>
        </w:rPr>
        <w:t xml:space="preserve"> khả năng</w:t>
      </w:r>
      <w:r w:rsidR="00D17F78" w:rsidRPr="00367ECD">
        <w:rPr>
          <w:i/>
          <w:spacing w:val="-2"/>
          <w:szCs w:val="28"/>
          <w:lang w:val="vi-VN"/>
        </w:rPr>
        <w:t xml:space="preserve"> tiếp cận dịch vụ </w:t>
      </w:r>
      <w:r w:rsidR="00D17F78" w:rsidRPr="00367ECD">
        <w:rPr>
          <w:i/>
          <w:spacing w:val="-2"/>
          <w:szCs w:val="28"/>
        </w:rPr>
        <w:t xml:space="preserve">bảo hiểm xã hội, </w:t>
      </w:r>
      <w:r w:rsidR="00D17F78" w:rsidRPr="00367ECD">
        <w:rPr>
          <w:i/>
          <w:spacing w:val="-2"/>
          <w:szCs w:val="28"/>
          <w:lang w:val="vi-VN"/>
        </w:rPr>
        <w:t>bảo hiểm y tế,</w:t>
      </w:r>
      <w:r w:rsidR="00D17F78" w:rsidRPr="00367ECD">
        <w:rPr>
          <w:i/>
          <w:spacing w:val="-2"/>
          <w:szCs w:val="28"/>
        </w:rPr>
        <w:t xml:space="preserve"> bảo hiểm thất nghiệp c</w:t>
      </w:r>
      <w:r w:rsidR="00D17F78" w:rsidRPr="00367ECD">
        <w:rPr>
          <w:i/>
          <w:spacing w:val="-2"/>
          <w:szCs w:val="28"/>
          <w:lang w:val="vi-VN"/>
        </w:rPr>
        <w:t>ho</w:t>
      </w:r>
      <w:r w:rsidR="00D17F78" w:rsidRPr="00367ECD">
        <w:rPr>
          <w:i/>
          <w:spacing w:val="-2"/>
          <w:szCs w:val="28"/>
        </w:rPr>
        <w:t xml:space="preserve"> người lao động nhằm </w:t>
      </w:r>
      <w:r w:rsidR="00D17F78" w:rsidRPr="00367ECD">
        <w:rPr>
          <w:i/>
          <w:spacing w:val="-2"/>
          <w:szCs w:val="28"/>
          <w:lang w:val="vi-VN"/>
        </w:rPr>
        <w:t>bảo đảm đời sống của người dân và duy trì sản xuất</w:t>
      </w:r>
      <w:r w:rsidR="00D17F78" w:rsidRPr="00367ECD">
        <w:rPr>
          <w:i/>
          <w:spacing w:val="-2"/>
          <w:szCs w:val="28"/>
        </w:rPr>
        <w:t xml:space="preserve">. </w:t>
      </w:r>
      <w:bookmarkStart w:id="0" w:name="_GoBack"/>
      <w:bookmarkEnd w:id="0"/>
      <w:r w:rsidRPr="00B76E71">
        <w:rPr>
          <w:i/>
          <w:spacing w:val="-2"/>
          <w:szCs w:val="28"/>
        </w:rPr>
        <w:t xml:space="preserve"> </w:t>
      </w:r>
    </w:p>
    <w:p w14:paraId="535D1900" w14:textId="77777777" w:rsidR="00832A76" w:rsidRPr="00B76E71" w:rsidRDefault="00832A76" w:rsidP="00B76E71">
      <w:pPr>
        <w:spacing w:before="120" w:after="120"/>
        <w:ind w:firstLine="709"/>
        <w:textAlignment w:val="baseline"/>
        <w:rPr>
          <w:i/>
          <w:spacing w:val="-4"/>
          <w:szCs w:val="28"/>
          <w:lang w:val="sv-SE"/>
        </w:rPr>
      </w:pPr>
      <w:r w:rsidRPr="00B76E71">
        <w:rPr>
          <w:i/>
          <w:spacing w:val="-4"/>
          <w:szCs w:val="28"/>
          <w:lang w:val="nl-NL"/>
        </w:rPr>
        <w:tab/>
        <w:t>(4) Tiếp tục nâng cao chất lượng nguồn nhân lực gắn với thị trường lao động;</w:t>
      </w:r>
      <w:r w:rsidRPr="00B76E71">
        <w:rPr>
          <w:i/>
          <w:spacing w:val="-4"/>
          <w:szCs w:val="28"/>
          <w:lang w:val="sv-SE"/>
        </w:rPr>
        <w:t xml:space="preserve"> tạo chuyển biến mạnh mẽ về số lượng, cơ cấu, chất lượng và hiệu quả của giáo dục nghề nghiệp, nhất là đào tạo chất lượng cao theo hướng ứng dụng, thực hành, bảo đảm đáp ứng nhu cầu nhân lực trực tiếp cho thị trường lao động, góp phần nâng cao năng suất lao động, chất lượng tăng trưởng, sức cạnh tranh của nền kinh tế trong bối cảnh cuộc cách mạng công nghiệp lần thứ tư và hội nhập quốc tế.</w:t>
      </w:r>
    </w:p>
    <w:p w14:paraId="3594F0A3" w14:textId="0BE19B57" w:rsidR="00832A76" w:rsidRPr="00B76E71" w:rsidRDefault="00832A76" w:rsidP="00B76E71">
      <w:pPr>
        <w:pStyle w:val="NormalWeb"/>
        <w:spacing w:before="120" w:beforeAutospacing="0" w:after="120" w:afterAutospacing="0"/>
        <w:ind w:firstLine="720"/>
        <w:jc w:val="both"/>
        <w:rPr>
          <w:sz w:val="28"/>
          <w:szCs w:val="28"/>
          <w:lang w:val="pt-BR"/>
        </w:rPr>
      </w:pPr>
      <w:r w:rsidRPr="00B76E71">
        <w:rPr>
          <w:i/>
          <w:sz w:val="28"/>
          <w:szCs w:val="28"/>
          <w:lang w:val="nl-NL"/>
        </w:rPr>
        <w:t xml:space="preserve">(5) </w:t>
      </w:r>
      <w:r w:rsidRPr="00B76E71">
        <w:rPr>
          <w:i/>
          <w:sz w:val="28"/>
          <w:szCs w:val="28"/>
        </w:rPr>
        <w:t xml:space="preserve">Hoàn thiện, nâng cao hiệu quả quản lý và tổ chức thực hiện chính sách xã hội, bảo </w:t>
      </w:r>
      <w:r w:rsidRPr="00B76E71">
        <w:rPr>
          <w:rFonts w:hint="eastAsia"/>
          <w:i/>
          <w:sz w:val="28"/>
          <w:szCs w:val="28"/>
        </w:rPr>
        <w:t>đ</w:t>
      </w:r>
      <w:r w:rsidRPr="00B76E71">
        <w:rPr>
          <w:i/>
          <w:sz w:val="28"/>
          <w:szCs w:val="28"/>
        </w:rPr>
        <w:t>ảm đồng bộ, khắc phục chồng chéo, trùng lắp</w:t>
      </w:r>
      <w:r w:rsidRPr="00B76E71">
        <w:rPr>
          <w:i/>
          <w:sz w:val="28"/>
          <w:szCs w:val="28"/>
          <w:lang w:val="nl-NL"/>
        </w:rPr>
        <w:t xml:space="preserve">. Từng bước hình thành và phát triển </w:t>
      </w:r>
      <w:r w:rsidRPr="00B76E71">
        <w:rPr>
          <w:bCs/>
          <w:i/>
          <w:iCs/>
          <w:sz w:val="28"/>
          <w:szCs w:val="28"/>
        </w:rPr>
        <w:t xml:space="preserve">hệ thống an sinh xã hội toàn diện, bao phủ toàn dân; chú trọng nhóm đối tượng yếu thế trong xã hội, </w:t>
      </w:r>
      <w:r w:rsidRPr="00B76E71">
        <w:rPr>
          <w:i/>
          <w:sz w:val="28"/>
          <w:szCs w:val="28"/>
          <w:lang w:val="pt-BR"/>
        </w:rPr>
        <w:t>nhất là người cao tuổi, người khuyết tật, trẻ em có hoàn cảnh đặc biệt, người tâm thần, người nhiễm HIV/AIDS và đối tượng cần sự bảo vệ khẩn cấp.</w:t>
      </w:r>
      <w:r w:rsidRPr="00B76E71">
        <w:rPr>
          <w:sz w:val="28"/>
          <w:szCs w:val="28"/>
          <w:lang w:val="pt-BR"/>
        </w:rPr>
        <w:t xml:space="preserve"> </w:t>
      </w:r>
    </w:p>
    <w:p w14:paraId="181BBC10" w14:textId="77777777" w:rsidR="00832A76" w:rsidRPr="00B76E71" w:rsidRDefault="00832A76" w:rsidP="00B76E71">
      <w:pPr>
        <w:pStyle w:val="NormalWeb"/>
        <w:spacing w:before="120" w:beforeAutospacing="0" w:after="120" w:afterAutospacing="0"/>
        <w:ind w:firstLine="720"/>
        <w:jc w:val="both"/>
        <w:rPr>
          <w:i/>
          <w:sz w:val="28"/>
          <w:szCs w:val="28"/>
          <w:shd w:val="clear" w:color="auto" w:fill="FFFFFF"/>
          <w:lang w:val="nl-NL"/>
        </w:rPr>
      </w:pPr>
      <w:r w:rsidRPr="00B76E71">
        <w:rPr>
          <w:i/>
          <w:sz w:val="28"/>
          <w:szCs w:val="28"/>
          <w:lang w:val="nl-NL"/>
        </w:rPr>
        <w:t>(6</w:t>
      </w:r>
      <w:r w:rsidRPr="00B76E71">
        <w:rPr>
          <w:i/>
          <w:sz w:val="28"/>
          <w:szCs w:val="28"/>
          <w:shd w:val="clear" w:color="auto" w:fill="FFFFFF"/>
          <w:lang w:val="nl-NL"/>
        </w:rPr>
        <w:t>) Đ</w:t>
      </w:r>
      <w:r w:rsidRPr="00B76E71">
        <w:rPr>
          <w:i/>
          <w:sz w:val="28"/>
          <w:szCs w:val="28"/>
          <w:lang w:val="nl-NL"/>
        </w:rPr>
        <w:t xml:space="preserve">ẩy mạnh cải cách hành chính, ứng dụng công nghệ thông tin nhằm đáp ứng tốt </w:t>
      </w:r>
      <w:r w:rsidRPr="00B76E71">
        <w:rPr>
          <w:i/>
          <w:sz w:val="28"/>
          <w:szCs w:val="28"/>
          <w:shd w:val="clear" w:color="auto" w:fill="FFFFFF"/>
          <w:lang w:val="nl-NL"/>
        </w:rPr>
        <w:t>hoạt động quản lý, chỉ đạo, điều hành thực hiện nhiệm vụ về lao động, người có công và xã hội.</w:t>
      </w:r>
    </w:p>
    <w:p w14:paraId="7D4A6135" w14:textId="7B0A62AA" w:rsidR="000A71A9" w:rsidRPr="00B76E71" w:rsidRDefault="000A71A9" w:rsidP="00B76E71">
      <w:pPr>
        <w:pStyle w:val="NormalWeb"/>
        <w:spacing w:before="120" w:beforeAutospacing="0" w:after="120" w:afterAutospacing="0"/>
        <w:ind w:firstLine="720"/>
        <w:jc w:val="both"/>
        <w:rPr>
          <w:b/>
          <w:sz w:val="28"/>
          <w:szCs w:val="28"/>
          <w:shd w:val="clear" w:color="auto" w:fill="FFFFFF"/>
        </w:rPr>
      </w:pPr>
      <w:r w:rsidRPr="00B76E71">
        <w:rPr>
          <w:b/>
          <w:sz w:val="28"/>
          <w:szCs w:val="28"/>
          <w:shd w:val="clear" w:color="auto" w:fill="FFFFFF"/>
        </w:rPr>
        <w:t>II. NHIỆM VỤ VÀ GIẢI PHÁP CHỦ YẾU</w:t>
      </w:r>
    </w:p>
    <w:p w14:paraId="285FDFC7" w14:textId="1E0C31D6" w:rsidR="000A71A9" w:rsidRPr="00B76E71" w:rsidRDefault="009756F2" w:rsidP="00B76E71">
      <w:pPr>
        <w:pStyle w:val="NormalWeb"/>
        <w:spacing w:before="120" w:beforeAutospacing="0" w:after="120" w:afterAutospacing="0"/>
        <w:ind w:firstLine="720"/>
        <w:jc w:val="both"/>
        <w:rPr>
          <w:rFonts w:eastAsiaTheme="minorHAnsi"/>
          <w:b/>
          <w:bCs/>
          <w:sz w:val="28"/>
          <w:szCs w:val="28"/>
          <w:shd w:val="clear" w:color="auto" w:fill="FFFFFF"/>
          <w:lang w:eastAsia="en-US"/>
        </w:rPr>
      </w:pPr>
      <w:r w:rsidRPr="00B76E71">
        <w:rPr>
          <w:b/>
          <w:sz w:val="28"/>
          <w:szCs w:val="28"/>
          <w:shd w:val="clear" w:color="auto" w:fill="FFFFFF"/>
        </w:rPr>
        <w:t>1.</w:t>
      </w:r>
      <w:r w:rsidRPr="00B76E71">
        <w:rPr>
          <w:b/>
          <w:sz w:val="28"/>
          <w:szCs w:val="28"/>
          <w:lang w:val="pt-BR"/>
        </w:rPr>
        <w:t xml:space="preserve"> </w:t>
      </w:r>
      <w:r w:rsidR="00832A76" w:rsidRPr="00B76E71">
        <w:rPr>
          <w:rFonts w:eastAsiaTheme="minorHAnsi"/>
          <w:b/>
          <w:bCs/>
          <w:sz w:val="28"/>
          <w:szCs w:val="28"/>
          <w:shd w:val="clear" w:color="auto" w:fill="FFFFFF"/>
          <w:lang w:eastAsia="en-US"/>
        </w:rPr>
        <w:t>Chủ động,</w:t>
      </w:r>
      <w:r w:rsidR="000A71A9" w:rsidRPr="00B76E71">
        <w:rPr>
          <w:rFonts w:eastAsiaTheme="minorHAnsi"/>
          <w:b/>
          <w:bCs/>
          <w:sz w:val="28"/>
          <w:szCs w:val="28"/>
          <w:shd w:val="clear" w:color="auto" w:fill="FFFFFF"/>
          <w:lang w:eastAsia="en-US"/>
        </w:rPr>
        <w:t xml:space="preserve"> linh hoạt</w:t>
      </w:r>
      <w:r w:rsidR="00832A76" w:rsidRPr="00B76E71">
        <w:rPr>
          <w:rFonts w:eastAsiaTheme="minorHAnsi"/>
          <w:b/>
          <w:bCs/>
          <w:sz w:val="28"/>
          <w:szCs w:val="28"/>
          <w:shd w:val="clear" w:color="auto" w:fill="FFFFFF"/>
          <w:lang w:eastAsia="en-US"/>
        </w:rPr>
        <w:t xml:space="preserve"> thực hiện</w:t>
      </w:r>
      <w:r w:rsidR="000A71A9" w:rsidRPr="00B76E71">
        <w:rPr>
          <w:rFonts w:eastAsiaTheme="minorHAnsi"/>
          <w:b/>
          <w:bCs/>
          <w:sz w:val="28"/>
          <w:szCs w:val="28"/>
          <w:shd w:val="clear" w:color="auto" w:fill="FFFFFF"/>
          <w:lang w:eastAsia="en-US"/>
        </w:rPr>
        <w:t xml:space="preserve"> hiệu quả “mục tiêu kép” </w:t>
      </w:r>
      <w:r w:rsidR="00832A76" w:rsidRPr="00B76E71">
        <w:rPr>
          <w:rFonts w:eastAsiaTheme="minorHAnsi"/>
          <w:b/>
          <w:bCs/>
          <w:sz w:val="28"/>
          <w:szCs w:val="28"/>
          <w:shd w:val="clear" w:color="auto" w:fill="FFFFFF"/>
          <w:lang w:eastAsia="en-US"/>
        </w:rPr>
        <w:t xml:space="preserve">của Chính phủ, </w:t>
      </w:r>
      <w:r w:rsidR="000A71A9" w:rsidRPr="00B76E71">
        <w:rPr>
          <w:rFonts w:eastAsiaTheme="minorHAnsi"/>
          <w:b/>
          <w:bCs/>
          <w:sz w:val="28"/>
          <w:szCs w:val="28"/>
          <w:shd w:val="clear" w:color="auto" w:fill="FFFFFF"/>
          <w:lang w:eastAsia="en-US"/>
        </w:rPr>
        <w:t>vừa phòng, chống đại dịch Covid-19, vừa phục hồi và phát triển kinh tế - xã hội trong trạng thái bình thường mới</w:t>
      </w:r>
    </w:p>
    <w:p w14:paraId="53399B3B" w14:textId="1184CB50" w:rsidR="009756F2" w:rsidRPr="00B76E71" w:rsidRDefault="000A71A9" w:rsidP="00B76E71">
      <w:pPr>
        <w:pStyle w:val="NormalWeb"/>
        <w:spacing w:before="120" w:beforeAutospacing="0" w:after="120" w:afterAutospacing="0"/>
        <w:ind w:firstLine="720"/>
        <w:jc w:val="both"/>
        <w:rPr>
          <w:sz w:val="28"/>
          <w:szCs w:val="28"/>
          <w:lang w:val="pt-BR"/>
        </w:rPr>
      </w:pPr>
      <w:r w:rsidRPr="00B76E71">
        <w:rPr>
          <w:sz w:val="28"/>
          <w:szCs w:val="28"/>
          <w:shd w:val="clear" w:color="auto" w:fill="FFFFFF"/>
        </w:rPr>
        <w:t>Tăng cường lãnh đạo, chỉ đạo, tuyên truyền nâng cao ý thức trong tàon ngành về phòng, chống dịch, tuyệt đối không chủ quan trước dịch bệnh.</w:t>
      </w:r>
      <w:r w:rsidR="00B13E70" w:rsidRPr="00B76E71">
        <w:rPr>
          <w:sz w:val="28"/>
          <w:szCs w:val="28"/>
          <w:shd w:val="clear" w:color="auto" w:fill="FFFFFF"/>
        </w:rPr>
        <w:t xml:space="preserve"> </w:t>
      </w:r>
      <w:r w:rsidR="009756F2" w:rsidRPr="00B76E71">
        <w:rPr>
          <w:sz w:val="28"/>
          <w:szCs w:val="28"/>
          <w:lang w:val="pt-BR"/>
        </w:rPr>
        <w:t xml:space="preserve">Tiếp tục </w:t>
      </w:r>
      <w:r w:rsidR="009756F2" w:rsidRPr="00B76E71">
        <w:rPr>
          <w:sz w:val="28"/>
          <w:szCs w:val="28"/>
          <w:lang w:val="pt-BR"/>
        </w:rPr>
        <w:lastRenderedPageBreak/>
        <w:t>p</w:t>
      </w:r>
      <w:r w:rsidR="009756F2" w:rsidRPr="00B76E71">
        <w:rPr>
          <w:spacing w:val="-2"/>
          <w:sz w:val="28"/>
          <w:szCs w:val="28"/>
          <w:lang w:val="sv-SE"/>
        </w:rPr>
        <w:t xml:space="preserve">hối hợp với các bộ, ngành, địa phương thực hiện gói hỗ trợ của Chính phủ đến đúng đối tượng, hiệu quả; </w:t>
      </w:r>
      <w:r w:rsidR="009756F2" w:rsidRPr="00B76E71">
        <w:rPr>
          <w:sz w:val="28"/>
          <w:szCs w:val="28"/>
          <w:lang w:val="pt-BR"/>
        </w:rPr>
        <w:t>c</w:t>
      </w:r>
      <w:r w:rsidR="009756F2" w:rsidRPr="00B76E71">
        <w:rPr>
          <w:spacing w:val="-2"/>
          <w:sz w:val="28"/>
          <w:szCs w:val="28"/>
          <w:lang w:val="nl-NL"/>
        </w:rPr>
        <w:t xml:space="preserve">hủ động nghiên cứu, đề xuất </w:t>
      </w:r>
      <w:r w:rsidR="009756F2" w:rsidRPr="00B76E71">
        <w:rPr>
          <w:rStyle w:val="Strong"/>
          <w:b w:val="0"/>
          <w:spacing w:val="-2"/>
          <w:sz w:val="28"/>
          <w:szCs w:val="28"/>
          <w:shd w:val="clear" w:color="auto" w:fill="FFFFFF"/>
          <w:lang w:val="sv-SE"/>
        </w:rPr>
        <w:t>các</w:t>
      </w:r>
      <w:r w:rsidR="009756F2" w:rsidRPr="00B76E71">
        <w:rPr>
          <w:rStyle w:val="Strong"/>
          <w:spacing w:val="-2"/>
          <w:sz w:val="28"/>
          <w:szCs w:val="28"/>
          <w:shd w:val="clear" w:color="auto" w:fill="FFFFFF"/>
          <w:lang w:val="sv-SE"/>
        </w:rPr>
        <w:t xml:space="preserve"> </w:t>
      </w:r>
      <w:r w:rsidR="009756F2" w:rsidRPr="00B76E71">
        <w:rPr>
          <w:spacing w:val="-2"/>
          <w:sz w:val="28"/>
          <w:szCs w:val="28"/>
          <w:lang w:val="nl-NL"/>
        </w:rPr>
        <w:t xml:space="preserve">giải pháp tháo gỡ khó khăn, hỗ trợ sản xuất, kinh doanh; ổn định an sinh xã hội. </w:t>
      </w:r>
    </w:p>
    <w:p w14:paraId="524AD674" w14:textId="77777777" w:rsidR="000A71A9" w:rsidRPr="00B76E71" w:rsidRDefault="001538AB" w:rsidP="00B76E71">
      <w:pPr>
        <w:pStyle w:val="NormalWeb"/>
        <w:shd w:val="clear" w:color="auto" w:fill="FFFFFF"/>
        <w:spacing w:before="120" w:beforeAutospacing="0" w:after="120" w:afterAutospacing="0"/>
        <w:ind w:firstLine="720"/>
        <w:jc w:val="both"/>
        <w:rPr>
          <w:b/>
          <w:sz w:val="28"/>
          <w:szCs w:val="28"/>
        </w:rPr>
      </w:pPr>
      <w:r w:rsidRPr="00B76E71">
        <w:rPr>
          <w:b/>
          <w:sz w:val="28"/>
          <w:szCs w:val="28"/>
          <w:lang w:val="pt-BR"/>
        </w:rPr>
        <w:t>2</w:t>
      </w:r>
      <w:r w:rsidR="009756F2" w:rsidRPr="00B76E71">
        <w:rPr>
          <w:b/>
          <w:sz w:val="28"/>
          <w:szCs w:val="28"/>
          <w:lang w:val="pt-BR"/>
        </w:rPr>
        <w:t xml:space="preserve">. </w:t>
      </w:r>
      <w:r w:rsidR="009756F2" w:rsidRPr="00B76E71">
        <w:rPr>
          <w:b/>
          <w:sz w:val="28"/>
          <w:szCs w:val="28"/>
          <w:lang w:val="vi-VN"/>
        </w:rPr>
        <w:t>T</w:t>
      </w:r>
      <w:r w:rsidR="009756F2" w:rsidRPr="00B76E71">
        <w:rPr>
          <w:b/>
          <w:sz w:val="28"/>
          <w:szCs w:val="28"/>
        </w:rPr>
        <w:t xml:space="preserve">iếp tục hoàn thiện </w:t>
      </w:r>
      <w:r w:rsidR="009756F2" w:rsidRPr="00B76E71">
        <w:rPr>
          <w:b/>
          <w:sz w:val="28"/>
          <w:szCs w:val="28"/>
          <w:lang w:val="vi-VN"/>
        </w:rPr>
        <w:t xml:space="preserve">thể chế, </w:t>
      </w:r>
      <w:r w:rsidR="009756F2" w:rsidRPr="00B76E71">
        <w:rPr>
          <w:b/>
          <w:sz w:val="28"/>
          <w:szCs w:val="28"/>
        </w:rPr>
        <w:t xml:space="preserve">xây dựng </w:t>
      </w:r>
      <w:r w:rsidR="009756F2" w:rsidRPr="00B76E71">
        <w:rPr>
          <w:b/>
          <w:sz w:val="28"/>
          <w:szCs w:val="28"/>
          <w:lang w:val="vi-VN"/>
        </w:rPr>
        <w:t>hệ thống pháp luật về lĩnh vực lao động, người có công và xã hội bảo đảm tính đồng bộ, hiện đại, khả thi và hội nhập quốc tế</w:t>
      </w:r>
    </w:p>
    <w:p w14:paraId="12602ABF" w14:textId="0276E245" w:rsidR="001538AB" w:rsidRPr="00B76E71" w:rsidRDefault="001538AB" w:rsidP="006A324C">
      <w:pPr>
        <w:spacing w:before="120" w:after="120"/>
        <w:ind w:firstLine="567"/>
        <w:rPr>
          <w:szCs w:val="28"/>
          <w:lang w:val="pt-BR"/>
        </w:rPr>
      </w:pPr>
      <w:r w:rsidRPr="00B76E71">
        <w:rPr>
          <w:szCs w:val="28"/>
        </w:rPr>
        <w:t xml:space="preserve">Đổi mới, nâng cao hiệu quả công tác xây dựng và tổ chức thi hành nghiêm pháp luật </w:t>
      </w:r>
      <w:r w:rsidRPr="00B76E71">
        <w:rPr>
          <w:szCs w:val="28"/>
          <w:lang w:val="pt-BR"/>
        </w:rPr>
        <w:t>về lao động, người có công và xã hội</w:t>
      </w:r>
      <w:r w:rsidR="006D680C" w:rsidRPr="00B76E71">
        <w:rPr>
          <w:szCs w:val="28"/>
          <w:lang w:val="pt-BR"/>
        </w:rPr>
        <w:t xml:space="preserve">, </w:t>
      </w:r>
      <w:r w:rsidRPr="00B76E71">
        <w:rPr>
          <w:szCs w:val="28"/>
          <w:lang w:val="vi-VN"/>
        </w:rPr>
        <w:t>bảo đảm tính đồng bộ, hiện đại, khả thi và hội nhập quốc tế</w:t>
      </w:r>
      <w:r w:rsidRPr="00B76E71">
        <w:rPr>
          <w:szCs w:val="28"/>
        </w:rPr>
        <w:t>.</w:t>
      </w:r>
      <w:r w:rsidRPr="00B76E71">
        <w:rPr>
          <w:szCs w:val="28"/>
          <w:lang w:val="pt-BR"/>
        </w:rPr>
        <w:t xml:space="preserve"> </w:t>
      </w:r>
      <w:r w:rsidR="006A324C" w:rsidRPr="006A324C">
        <w:rPr>
          <w:szCs w:val="28"/>
          <w:lang w:val="vi-VN"/>
        </w:rPr>
        <w:t>Trong đó, tập trung nghiên cứu, đánh giá việc thực hiện Luật Bảo hiểm xã hội làm cơ sở xây dựng Hồ sơ đề nghị xây dựng Luật Bảo hiểm xã hội (sửa đổi)”</w:t>
      </w:r>
      <w:r w:rsidRPr="006A324C">
        <w:rPr>
          <w:szCs w:val="28"/>
        </w:rPr>
        <w:t>;</w:t>
      </w:r>
      <w:r w:rsidRPr="00B76E71">
        <w:rPr>
          <w:szCs w:val="28"/>
        </w:rPr>
        <w:t xml:space="preserve"> nghiên cứu, đánh giá việc thực hiện Luật Việc làm, </w:t>
      </w:r>
      <w:r w:rsidRPr="00B76E71">
        <w:rPr>
          <w:szCs w:val="28"/>
          <w:lang w:val="pt-BR"/>
        </w:rPr>
        <w:t>Luật Người cao tuổi</w:t>
      </w:r>
      <w:r w:rsidR="00B76E71" w:rsidRPr="00B76E71">
        <w:rPr>
          <w:szCs w:val="28"/>
          <w:lang w:val="pt-BR"/>
        </w:rPr>
        <w:t>, Luật Người khuyết tật</w:t>
      </w:r>
      <w:r w:rsidRPr="00B76E71">
        <w:rPr>
          <w:szCs w:val="28"/>
          <w:lang w:val="pt-BR"/>
        </w:rPr>
        <w:t xml:space="preserve">. Xây dựng, trình ban hành và ban hành theo thẩm quyền các văn bản quy phạm pháp luật quy định chi tiết và hướng dẫn thi hành Luật Người lao động Việt Nam đi làm việc ở nước ngoài theo hợp đồng (sửa đổi), </w:t>
      </w:r>
      <w:r w:rsidRPr="00B76E71">
        <w:rPr>
          <w:szCs w:val="28"/>
        </w:rPr>
        <w:t>Pháp lệnh Ưu đãi người có công với cách mạng (sửa đổi)</w:t>
      </w:r>
      <w:r w:rsidRPr="00B76E71">
        <w:rPr>
          <w:szCs w:val="28"/>
          <w:lang w:val="pt-BR"/>
        </w:rPr>
        <w:t xml:space="preserve">. </w:t>
      </w:r>
    </w:p>
    <w:p w14:paraId="0A1049CD" w14:textId="72BAD5A9" w:rsidR="000A71A9" w:rsidRPr="00B76E71" w:rsidRDefault="000A71A9" w:rsidP="006A324C">
      <w:pPr>
        <w:pStyle w:val="NormalWeb"/>
        <w:shd w:val="clear" w:color="auto" w:fill="FFFFFF"/>
        <w:spacing w:before="120" w:beforeAutospacing="0" w:after="120" w:afterAutospacing="0"/>
        <w:ind w:firstLine="720"/>
        <w:jc w:val="both"/>
        <w:rPr>
          <w:sz w:val="28"/>
          <w:szCs w:val="28"/>
        </w:rPr>
      </w:pPr>
      <w:r w:rsidRPr="00B76E71">
        <w:rPr>
          <w:sz w:val="28"/>
          <w:szCs w:val="28"/>
          <w:shd w:val="clear" w:color="auto" w:fill="FFFFFF"/>
        </w:rPr>
        <w:t>Rà soát sửa đổi, bổ sung quy định pháp luật, các cơ chế, chính sách về lao động, người có công và xã hội để bảo đảm tính thống nhất của hệ thống pháp luật, góp phần giải phóng các nguồn lực cho phát triển, tạo môi trường đầu tư, kinh doanh thông thoáng, thuận lợi.</w:t>
      </w:r>
    </w:p>
    <w:p w14:paraId="0565BD8E" w14:textId="0989DD1C" w:rsidR="00853BA3" w:rsidRPr="00B76E71" w:rsidRDefault="009756F2" w:rsidP="006A324C">
      <w:pPr>
        <w:pStyle w:val="NormalWeb"/>
        <w:shd w:val="clear" w:color="auto" w:fill="FFFFFF"/>
        <w:spacing w:before="120" w:beforeAutospacing="0" w:after="120" w:afterAutospacing="0"/>
        <w:ind w:firstLine="720"/>
        <w:jc w:val="both"/>
        <w:rPr>
          <w:b/>
          <w:sz w:val="28"/>
          <w:szCs w:val="28"/>
        </w:rPr>
      </w:pPr>
      <w:r w:rsidRPr="00B76E71">
        <w:rPr>
          <w:b/>
          <w:sz w:val="28"/>
          <w:szCs w:val="28"/>
        </w:rPr>
        <w:t xml:space="preserve">3. </w:t>
      </w:r>
      <w:r w:rsidR="00B1490C" w:rsidRPr="00B76E71">
        <w:rPr>
          <w:b/>
          <w:sz w:val="28"/>
          <w:szCs w:val="28"/>
        </w:rPr>
        <w:t>P</w:t>
      </w:r>
      <w:r w:rsidR="0053179F" w:rsidRPr="00B76E71">
        <w:rPr>
          <w:b/>
          <w:sz w:val="28"/>
          <w:szCs w:val="28"/>
        </w:rPr>
        <w:t xml:space="preserve">hát triển </w:t>
      </w:r>
      <w:r w:rsidR="0053179F" w:rsidRPr="00B76E71">
        <w:rPr>
          <w:b/>
          <w:sz w:val="28"/>
          <w:szCs w:val="28"/>
          <w:shd w:val="clear" w:color="auto" w:fill="FFFFFF"/>
        </w:rPr>
        <w:t>thị trường lao động theo hướng minh bạch, cạnh tranh và hội nhập, đa dạng các hình thức kết nối cung - cầu lao động, sử dụng hợp lý và hiệu quả nguồn nhân lực:</w:t>
      </w:r>
    </w:p>
    <w:p w14:paraId="1F2B4205" w14:textId="5BCBFF5E" w:rsidR="006D680C" w:rsidRPr="00B76E71" w:rsidRDefault="0053179F" w:rsidP="006A324C">
      <w:pPr>
        <w:pStyle w:val="NormalWeb"/>
        <w:shd w:val="clear" w:color="auto" w:fill="FFFFFF"/>
        <w:spacing w:before="120" w:beforeAutospacing="0" w:after="120" w:afterAutospacing="0"/>
        <w:ind w:firstLine="720"/>
        <w:jc w:val="both"/>
        <w:rPr>
          <w:sz w:val="28"/>
          <w:szCs w:val="28"/>
        </w:rPr>
      </w:pPr>
      <w:r w:rsidRPr="00B76E71">
        <w:rPr>
          <w:sz w:val="28"/>
          <w:szCs w:val="28"/>
        </w:rPr>
        <w:t>T</w:t>
      </w:r>
      <w:r w:rsidR="009756F2" w:rsidRPr="00B76E71">
        <w:rPr>
          <w:sz w:val="28"/>
          <w:szCs w:val="28"/>
        </w:rPr>
        <w:t>riển khai Đề án hỗ trợ phát triển thị trường lao động giai đoạn 2021-2030</w:t>
      </w:r>
      <w:r w:rsidR="006D680C" w:rsidRPr="00B76E71">
        <w:rPr>
          <w:sz w:val="28"/>
          <w:szCs w:val="28"/>
        </w:rPr>
        <w:t xml:space="preserve"> (sau khi được phê duyệt).</w:t>
      </w:r>
      <w:r w:rsidR="009756F2" w:rsidRPr="00B76E71">
        <w:rPr>
          <w:sz w:val="28"/>
          <w:szCs w:val="28"/>
        </w:rPr>
        <w:t xml:space="preserve"> </w:t>
      </w:r>
      <w:r w:rsidR="006D680C" w:rsidRPr="00B76E71">
        <w:rPr>
          <w:sz w:val="28"/>
          <w:szCs w:val="28"/>
        </w:rPr>
        <w:t xml:space="preserve">Phát triển </w:t>
      </w:r>
      <w:r w:rsidR="006D680C" w:rsidRPr="00B76E71">
        <w:rPr>
          <w:sz w:val="28"/>
          <w:szCs w:val="28"/>
          <w:lang w:val="vi-VN"/>
        </w:rPr>
        <w:t>hệ thống thông tin thị trường lao động quốc gia</w:t>
      </w:r>
      <w:r w:rsidR="006D680C" w:rsidRPr="00B76E71">
        <w:rPr>
          <w:sz w:val="28"/>
          <w:szCs w:val="28"/>
        </w:rPr>
        <w:t xml:space="preserve"> hiện đại, đồng bộ, thống nhất và có sự liên thông giữa các hệ thống thông tin về giáo dục- đào tạo, tăng khả năng kết nối cung - cầu lao động trên thị trường, giữa người lao động với chủ sử dụng lao động. Xây dựng cơ sở dữ liệu quốc gia về người lao động kết nối thông tin với cơ sở dữ liệu quốc gia về dân cư; nâng cao năng lực phân tích, dự báo thị trường lao động. </w:t>
      </w:r>
    </w:p>
    <w:p w14:paraId="7A7B4ED9" w14:textId="24A02F28" w:rsidR="0053179F" w:rsidRPr="00B76E71" w:rsidRDefault="009756F2" w:rsidP="00B76E71">
      <w:pPr>
        <w:pStyle w:val="NormalWeb"/>
        <w:shd w:val="clear" w:color="auto" w:fill="FFFFFF"/>
        <w:spacing w:before="120" w:beforeAutospacing="0" w:after="120" w:afterAutospacing="0"/>
        <w:ind w:firstLine="720"/>
        <w:jc w:val="both"/>
        <w:rPr>
          <w:sz w:val="28"/>
          <w:szCs w:val="28"/>
          <w:lang w:val="nl-NL"/>
        </w:rPr>
      </w:pPr>
      <w:r w:rsidRPr="00B76E71">
        <w:rPr>
          <w:sz w:val="28"/>
          <w:szCs w:val="28"/>
          <w:lang w:val="nl-NL"/>
        </w:rPr>
        <w:t xml:space="preserve">Xây dựng cơ chế, chính sách để định hướng dịch chuyển lao động thông thoáng, phân bố hợp lý lao động theo vùng. </w:t>
      </w:r>
      <w:r w:rsidRPr="00B76E71">
        <w:rPr>
          <w:sz w:val="28"/>
          <w:szCs w:val="28"/>
          <w:lang w:val="vi-VN"/>
        </w:rPr>
        <w:t>Thực hiện đồng bộ, hiệu quả các chính sách, chương trình, đề án giải quyết việc làm</w:t>
      </w:r>
      <w:r w:rsidR="006D680C" w:rsidRPr="00B76E71">
        <w:rPr>
          <w:sz w:val="28"/>
          <w:szCs w:val="28"/>
        </w:rPr>
        <w:t>.</w:t>
      </w:r>
      <w:r w:rsidRPr="00B76E71">
        <w:rPr>
          <w:sz w:val="28"/>
          <w:szCs w:val="28"/>
          <w:lang w:val="vi-VN"/>
        </w:rPr>
        <w:t xml:space="preserve"> </w:t>
      </w:r>
      <w:r w:rsidRPr="00B76E71">
        <w:rPr>
          <w:sz w:val="28"/>
          <w:szCs w:val="28"/>
          <w:lang w:val="nl-NL"/>
        </w:rPr>
        <w:t>Chú trọng tạo việc làm và tăng cường kỹ năng cho người lao động</w:t>
      </w:r>
      <w:r w:rsidR="0053179F" w:rsidRPr="00B76E71">
        <w:rPr>
          <w:sz w:val="28"/>
          <w:szCs w:val="28"/>
          <w:lang w:val="nl-NL"/>
        </w:rPr>
        <w:t>;</w:t>
      </w:r>
      <w:r w:rsidRPr="00B76E71">
        <w:rPr>
          <w:sz w:val="28"/>
          <w:szCs w:val="28"/>
          <w:lang w:val="nl-NL"/>
        </w:rPr>
        <w:t xml:space="preserve"> </w:t>
      </w:r>
      <w:r w:rsidR="0053179F" w:rsidRPr="00B76E71">
        <w:rPr>
          <w:sz w:val="28"/>
          <w:szCs w:val="28"/>
          <w:lang w:val="nl-NL"/>
        </w:rPr>
        <w:t>n</w:t>
      </w:r>
      <w:r w:rsidR="0053179F" w:rsidRPr="00B76E71">
        <w:rPr>
          <w:sz w:val="28"/>
          <w:szCs w:val="28"/>
        </w:rPr>
        <w:t>âng cao tỷ trọng lao động trong khu vực chính thức, tập trung giải quyết việc làm cho lao động khu vực phi chính thức, đặc biệt là lao động nông nghiệp chuyển đổi ngành nghề; hỗ trợ tạo việc làm cho nhóm lao động yếu thế</w:t>
      </w:r>
      <w:r w:rsidR="006D680C" w:rsidRPr="00B76E71">
        <w:rPr>
          <w:sz w:val="28"/>
          <w:szCs w:val="28"/>
        </w:rPr>
        <w:t xml:space="preserve">, </w:t>
      </w:r>
      <w:r w:rsidR="006D680C" w:rsidRPr="00B76E71">
        <w:rPr>
          <w:sz w:val="28"/>
          <w:szCs w:val="28"/>
          <w:lang w:val="vi-VN"/>
        </w:rPr>
        <w:t>thanh niên lập nghiệp, khởi sự doanh nghiệp.</w:t>
      </w:r>
    </w:p>
    <w:p w14:paraId="5628D11F" w14:textId="77777777" w:rsidR="00875D02" w:rsidRPr="00B76E71" w:rsidRDefault="00875D02" w:rsidP="00B76E71">
      <w:pPr>
        <w:tabs>
          <w:tab w:val="left" w:pos="0"/>
        </w:tabs>
        <w:spacing w:before="120" w:after="120"/>
        <w:ind w:right="34"/>
        <w:rPr>
          <w:szCs w:val="28"/>
          <w:lang w:val="nl-NL"/>
        </w:rPr>
      </w:pPr>
      <w:r w:rsidRPr="00B76E71">
        <w:rPr>
          <w:szCs w:val="28"/>
          <w:lang w:val="nl-NL"/>
        </w:rPr>
        <w:t>Tiếp tục ổn định và phát triển, mở rộng thị trường lao động ngoài nước, chú trọng các thị trường có thu nhập cao, phù hợp với trình độ, kỹ năng của người lao động Việt Nam. Làm tốt c</w:t>
      </w:r>
      <w:r w:rsidRPr="00B76E71">
        <w:rPr>
          <w:szCs w:val="28"/>
          <w:lang w:val="vi-VN"/>
        </w:rPr>
        <w:t>ông tác tạo nguồn lao động</w:t>
      </w:r>
      <w:r w:rsidRPr="00B76E71">
        <w:rPr>
          <w:szCs w:val="28"/>
        </w:rPr>
        <w:t>,</w:t>
      </w:r>
      <w:r w:rsidRPr="00B76E71">
        <w:rPr>
          <w:szCs w:val="28"/>
          <w:lang w:val="vi-VN"/>
        </w:rPr>
        <w:t xml:space="preserve"> </w:t>
      </w:r>
      <w:r w:rsidRPr="00B76E71">
        <w:rPr>
          <w:kern w:val="2"/>
          <w:szCs w:val="28"/>
          <w:lang w:val="pt-BR"/>
        </w:rPr>
        <w:t>gắn với nâng cao chất lượng nguồn nhân lực để đưa đi làm việc ở nước ngoài; có giải pháp sử dụng hiệu quả nguồn lao động sau khi làm việc ở nước ngoài về nước phục vụ phát triển kinh tế - xã hội của đất nước. Tăng cường quản lý, bảo vệ quyền và lợi ích hợp pháp của người lao động đi làm việc ở nước ngoài theo hợp đồng</w:t>
      </w:r>
      <w:r w:rsidRPr="00B76E71">
        <w:rPr>
          <w:szCs w:val="28"/>
          <w:lang w:val="nl-NL"/>
        </w:rPr>
        <w:t xml:space="preserve">. </w:t>
      </w:r>
    </w:p>
    <w:p w14:paraId="491AB96F" w14:textId="0D0B0669" w:rsidR="00B1490C" w:rsidRPr="00B76E71" w:rsidRDefault="001538AB" w:rsidP="00B76E71">
      <w:pPr>
        <w:pStyle w:val="NormalWeb"/>
        <w:shd w:val="clear" w:color="auto" w:fill="FFFFFF"/>
        <w:spacing w:before="120" w:beforeAutospacing="0" w:after="120" w:afterAutospacing="0"/>
        <w:ind w:firstLine="720"/>
        <w:jc w:val="both"/>
        <w:rPr>
          <w:b/>
          <w:spacing w:val="-2"/>
          <w:sz w:val="28"/>
          <w:szCs w:val="28"/>
        </w:rPr>
      </w:pPr>
      <w:r w:rsidRPr="00B76E71">
        <w:rPr>
          <w:b/>
          <w:spacing w:val="-2"/>
          <w:sz w:val="28"/>
          <w:szCs w:val="28"/>
        </w:rPr>
        <w:lastRenderedPageBreak/>
        <w:t>4</w:t>
      </w:r>
      <w:r w:rsidR="009756F2" w:rsidRPr="00B76E71">
        <w:rPr>
          <w:b/>
          <w:spacing w:val="-2"/>
          <w:sz w:val="28"/>
          <w:szCs w:val="28"/>
        </w:rPr>
        <w:t xml:space="preserve">. </w:t>
      </w:r>
      <w:r w:rsidR="00B1490C" w:rsidRPr="00B76E71">
        <w:rPr>
          <w:b/>
          <w:sz w:val="28"/>
          <w:szCs w:val="28"/>
          <w:shd w:val="clear" w:color="auto" w:fill="FFFFFF"/>
          <w:lang w:val="pt-BR"/>
        </w:rPr>
        <w:t xml:space="preserve">Nâng cao chất lượng </w:t>
      </w:r>
      <w:r w:rsidR="00B1490C" w:rsidRPr="00B76E71">
        <w:rPr>
          <w:b/>
          <w:sz w:val="28"/>
          <w:szCs w:val="28"/>
          <w:lang w:val="pt-BR"/>
        </w:rPr>
        <w:t>giáo dục nghề nghiệp</w:t>
      </w:r>
      <w:r w:rsidR="00B1490C" w:rsidRPr="00B76E71">
        <w:rPr>
          <w:b/>
          <w:sz w:val="28"/>
          <w:szCs w:val="28"/>
          <w:shd w:val="clear" w:color="auto" w:fill="FFFFFF"/>
          <w:lang w:val="pt-BR"/>
        </w:rPr>
        <w:t>, g</w:t>
      </w:r>
      <w:r w:rsidR="00B1490C" w:rsidRPr="00B76E71">
        <w:rPr>
          <w:b/>
          <w:sz w:val="28"/>
          <w:szCs w:val="28"/>
          <w:lang w:val="pt-BR"/>
        </w:rPr>
        <w:t xml:space="preserve">ắn kết </w:t>
      </w:r>
      <w:r w:rsidR="00B1490C" w:rsidRPr="00B76E71">
        <w:rPr>
          <w:b/>
          <w:sz w:val="28"/>
          <w:szCs w:val="28"/>
          <w:shd w:val="clear" w:color="auto" w:fill="FFFFFF"/>
          <w:lang w:val="pt-BR"/>
        </w:rPr>
        <w:t xml:space="preserve">công tác đào tạo </w:t>
      </w:r>
      <w:r w:rsidR="00B1490C" w:rsidRPr="00B76E71">
        <w:rPr>
          <w:b/>
          <w:sz w:val="28"/>
          <w:szCs w:val="28"/>
          <w:lang w:val="pt-BR"/>
        </w:rPr>
        <w:t>với thị trường lao động, việc làm bền vững, an sinh xã hội</w:t>
      </w:r>
    </w:p>
    <w:p w14:paraId="255914FC" w14:textId="1C5BA3ED" w:rsidR="00B1490C" w:rsidRPr="00B76E71" w:rsidRDefault="00992CB0" w:rsidP="00B76E71">
      <w:pPr>
        <w:pStyle w:val="NormalWeb"/>
        <w:shd w:val="clear" w:color="auto" w:fill="FFFFFF"/>
        <w:spacing w:before="120" w:beforeAutospacing="0" w:after="120" w:afterAutospacing="0"/>
        <w:ind w:firstLine="720"/>
        <w:jc w:val="both"/>
        <w:rPr>
          <w:spacing w:val="-2"/>
          <w:sz w:val="28"/>
          <w:szCs w:val="28"/>
          <w:shd w:val="clear" w:color="auto" w:fill="FFFFFF"/>
        </w:rPr>
      </w:pPr>
      <w:r w:rsidRPr="00B76E71">
        <w:rPr>
          <w:sz w:val="28"/>
          <w:szCs w:val="28"/>
        </w:rPr>
        <w:t xml:space="preserve">Tập trung xây dựng, trình Ban Bí thư ban hành </w:t>
      </w:r>
      <w:r w:rsidR="00B1490C" w:rsidRPr="00B76E71">
        <w:rPr>
          <w:sz w:val="28"/>
          <w:szCs w:val="28"/>
        </w:rPr>
        <w:t>Chỉ thị về tăng cường sự lãnh đạo của Đảng về đổi mới, phát triển giáo dục nghề nghiệp trong tình hình mới</w:t>
      </w:r>
      <w:r w:rsidRPr="00B76E71">
        <w:rPr>
          <w:sz w:val="28"/>
          <w:szCs w:val="28"/>
        </w:rPr>
        <w:t>; x</w:t>
      </w:r>
      <w:r w:rsidR="009756F2" w:rsidRPr="00B76E71">
        <w:rPr>
          <w:spacing w:val="-2"/>
          <w:sz w:val="28"/>
          <w:szCs w:val="28"/>
        </w:rPr>
        <w:t>ây dựng và triển khai Chiến lược phát triển giáo dục nghề nghiệp giai đoạn 2021-2030, Q</w:t>
      </w:r>
      <w:r w:rsidR="009756F2" w:rsidRPr="00B76E71">
        <w:rPr>
          <w:spacing w:val="-2"/>
          <w:sz w:val="28"/>
          <w:szCs w:val="28"/>
          <w:shd w:val="clear" w:color="auto" w:fill="FFFFFF"/>
        </w:rPr>
        <w:t>uy hoạch mạng lưới cơ sở giáo dục nghề nghiệp thời kỳ 2021-2030</w:t>
      </w:r>
      <w:r w:rsidRPr="00B76E71">
        <w:rPr>
          <w:spacing w:val="-2"/>
          <w:sz w:val="28"/>
          <w:szCs w:val="28"/>
          <w:shd w:val="clear" w:color="auto" w:fill="FFFFFF"/>
        </w:rPr>
        <w:t xml:space="preserve">, tầm nhìn đến năm 2045; Chỉ thị số </w:t>
      </w:r>
      <w:r w:rsidRPr="00B76E71">
        <w:rPr>
          <w:bCs/>
          <w:kern w:val="2"/>
          <w:sz w:val="28"/>
          <w:szCs w:val="28"/>
          <w:lang w:val="nl-NL"/>
        </w:rPr>
        <w:t>24/CT-TTg ngày 28/5/2020 của Thủ tướng Chính phủ về đẩy mạnh phát triển nhân lực có kỹ năng nghề, góp phần nâng cao năng suất lao động và tăng năng lực cạnh tranh quốc gia trong tình hình mới</w:t>
      </w:r>
      <w:r w:rsidR="009756F2" w:rsidRPr="00B76E71">
        <w:rPr>
          <w:spacing w:val="-2"/>
          <w:sz w:val="28"/>
          <w:szCs w:val="28"/>
          <w:shd w:val="clear" w:color="auto" w:fill="FFFFFF"/>
        </w:rPr>
        <w:t xml:space="preserve">. </w:t>
      </w:r>
    </w:p>
    <w:p w14:paraId="270F5AC9" w14:textId="6A86DA1C" w:rsidR="00992CB0" w:rsidRPr="00B76E71" w:rsidRDefault="00B1490C" w:rsidP="00B76E71">
      <w:pPr>
        <w:pStyle w:val="NormalWeb"/>
        <w:shd w:val="clear" w:color="auto" w:fill="FFFFFF"/>
        <w:spacing w:before="120" w:beforeAutospacing="0" w:after="120" w:afterAutospacing="0"/>
        <w:ind w:firstLine="720"/>
        <w:jc w:val="both"/>
        <w:rPr>
          <w:spacing w:val="-2"/>
          <w:sz w:val="28"/>
          <w:szCs w:val="28"/>
          <w:shd w:val="clear" w:color="auto" w:fill="FFFFFF"/>
        </w:rPr>
      </w:pPr>
      <w:r w:rsidRPr="00B76E71">
        <w:rPr>
          <w:spacing w:val="-2"/>
          <w:sz w:val="28"/>
          <w:szCs w:val="28"/>
          <w:shd w:val="clear" w:color="auto" w:fill="FFFFFF"/>
        </w:rPr>
        <w:t>Đ</w:t>
      </w:r>
      <w:r w:rsidRPr="00B76E71">
        <w:rPr>
          <w:sz w:val="28"/>
          <w:szCs w:val="28"/>
        </w:rPr>
        <w:t>ẩy mạnh công tác hướng nghiệp, phân luồng, liên thông đào tạo nhằm phát triển quy mô đào tạo.</w:t>
      </w:r>
      <w:r w:rsidRPr="00B76E71">
        <w:rPr>
          <w:spacing w:val="-2"/>
          <w:sz w:val="28"/>
          <w:szCs w:val="28"/>
          <w:lang w:val="af-ZA"/>
        </w:rPr>
        <w:t xml:space="preserve"> </w:t>
      </w:r>
      <w:r w:rsidR="006A324C" w:rsidRPr="00B73252">
        <w:rPr>
          <w:sz w:val="28"/>
          <w:szCs w:val="28"/>
        </w:rPr>
        <w:t>Tiếp tục thực hiện các giải pháp đột phá mạnh mẽ, phát triển và đổi mới giáo dục nghề nghiệp; trọng tâm là hiện đại hoá, thực hiện chuyển đổi số trong đào tạo, nâng cao chất lượng giáo dục nghề nghiệp, chuẩn hoá đội ngũ giáo viên, giảng viên và cán bộ quản lý các cấp</w:t>
      </w:r>
      <w:r w:rsidR="006A324C">
        <w:rPr>
          <w:sz w:val="28"/>
          <w:szCs w:val="28"/>
        </w:rPr>
        <w:t>;</w:t>
      </w:r>
      <w:r w:rsidR="006A324C" w:rsidRPr="00B73252">
        <w:rPr>
          <w:sz w:val="28"/>
          <w:szCs w:val="28"/>
        </w:rPr>
        <w:t xml:space="preserve"> chú trọng nâng cao chất lượng đầu ra. Tăng cường giáo dục đạo đức, lối sống, kỹ năng cho học sinh, sinh viên.</w:t>
      </w:r>
      <w:r w:rsidRPr="00B76E71">
        <w:rPr>
          <w:spacing w:val="-2"/>
          <w:sz w:val="28"/>
          <w:szCs w:val="28"/>
          <w:shd w:val="clear" w:color="auto" w:fill="FFFFFF"/>
        </w:rPr>
        <w:t xml:space="preserve"> </w:t>
      </w:r>
    </w:p>
    <w:p w14:paraId="08A69E47" w14:textId="72AC2246" w:rsidR="00B1490C" w:rsidRPr="00B76E71" w:rsidRDefault="00B1490C" w:rsidP="00B76E71">
      <w:pPr>
        <w:pStyle w:val="NormalWeb"/>
        <w:shd w:val="clear" w:color="auto" w:fill="FFFFFF"/>
        <w:spacing w:before="120" w:beforeAutospacing="0" w:after="120" w:afterAutospacing="0"/>
        <w:ind w:firstLine="720"/>
        <w:jc w:val="both"/>
        <w:rPr>
          <w:spacing w:val="-2"/>
          <w:sz w:val="28"/>
          <w:szCs w:val="28"/>
          <w:shd w:val="clear" w:color="auto" w:fill="FFFFFF"/>
        </w:rPr>
      </w:pPr>
      <w:r w:rsidRPr="00B76E71">
        <w:rPr>
          <w:spacing w:val="-2"/>
          <w:sz w:val="28"/>
          <w:szCs w:val="28"/>
          <w:shd w:val="clear" w:color="auto" w:fill="FFFFFF"/>
        </w:rPr>
        <w:t xml:space="preserve">Tăng cường </w:t>
      </w:r>
      <w:r w:rsidRPr="00B76E71">
        <w:rPr>
          <w:sz w:val="28"/>
          <w:szCs w:val="28"/>
        </w:rPr>
        <w:t>đào tạo nghề lao động nông thôn,</w:t>
      </w:r>
      <w:r w:rsidRPr="00B76E71">
        <w:rPr>
          <w:spacing w:val="-2"/>
          <w:sz w:val="28"/>
          <w:szCs w:val="28"/>
          <w:shd w:val="clear" w:color="auto" w:fill="FFFFFF"/>
        </w:rPr>
        <w:t xml:space="preserve"> đào tạo thường xuyên và đào tạo lại cho người lao động, nhất là đào tạo các kỹ năng làm việc, tính kỷ luật, tác phong công nghiệp. Xây dựng môi trường thuận lợi hỗ trợ hoạt động dạy và học ngoại ngữ; đẩy mạnh triển khai tự chủ của các cơ sở GDNN; có chính sách thúc đẩy nghiên cứu khoa học, đổi mới sáng tạo, khởi nghiệp trong các cơ sở giáo dục nghề nghiệp; thu hút đầu tư, hợp tác quốc tế trong đào tạo chất lượng cao.  </w:t>
      </w:r>
    </w:p>
    <w:p w14:paraId="1E7AC26E" w14:textId="0700486A" w:rsidR="008D05BF" w:rsidRPr="00B76E71" w:rsidRDefault="008D05BF" w:rsidP="00B76E71">
      <w:pPr>
        <w:spacing w:before="120" w:after="120"/>
        <w:rPr>
          <w:rFonts w:ascii="Times New Roman Bold" w:eastAsia="Calibri" w:hAnsi="Times New Roman Bold"/>
          <w:b/>
          <w:bCs/>
          <w:spacing w:val="-6"/>
          <w:szCs w:val="28"/>
          <w:lang w:val="af-ZA"/>
        </w:rPr>
      </w:pPr>
      <w:r w:rsidRPr="00B76E71">
        <w:rPr>
          <w:rFonts w:ascii="Times New Roman Bold" w:hAnsi="Times New Roman Bold"/>
          <w:b/>
          <w:spacing w:val="-6"/>
          <w:szCs w:val="28"/>
          <w:lang w:val="nl-NL"/>
        </w:rPr>
        <w:t xml:space="preserve">5. </w:t>
      </w:r>
      <w:r w:rsidRPr="00B76E71">
        <w:rPr>
          <w:rFonts w:ascii="Times New Roman Bold" w:eastAsia="Calibri" w:hAnsi="Times New Roman Bold"/>
          <w:b/>
          <w:bCs/>
          <w:spacing w:val="-6"/>
          <w:szCs w:val="28"/>
          <w:lang w:val="af-ZA"/>
        </w:rPr>
        <w:t>Thực hiện chính sách pháp luật về tiền lương, bảo hiểm xã hội và quan hệ lao động, an toàn lao động và quản lý lao động nước ngoài tạ</w:t>
      </w:r>
      <w:r w:rsidR="007B4F88" w:rsidRPr="00B76E71">
        <w:rPr>
          <w:rFonts w:ascii="Times New Roman Bold" w:eastAsia="Calibri" w:hAnsi="Times New Roman Bold"/>
          <w:b/>
          <w:bCs/>
          <w:spacing w:val="-6"/>
          <w:szCs w:val="28"/>
          <w:lang w:val="af-ZA"/>
        </w:rPr>
        <w:t>i</w:t>
      </w:r>
      <w:r w:rsidRPr="00B76E71">
        <w:rPr>
          <w:rFonts w:ascii="Times New Roman Bold" w:eastAsia="Calibri" w:hAnsi="Times New Roman Bold"/>
          <w:b/>
          <w:bCs/>
          <w:spacing w:val="-6"/>
          <w:szCs w:val="28"/>
          <w:lang w:val="af-ZA"/>
        </w:rPr>
        <w:t xml:space="preserve"> Việt Nam</w:t>
      </w:r>
    </w:p>
    <w:p w14:paraId="6681AE4E" w14:textId="23223B5F" w:rsidR="008D05BF" w:rsidRPr="00AB6250" w:rsidRDefault="00AE3C4B" w:rsidP="00B76E71">
      <w:pPr>
        <w:spacing w:before="120" w:after="120"/>
        <w:rPr>
          <w:rFonts w:eastAsia="Calibri"/>
          <w:spacing w:val="-2"/>
          <w:szCs w:val="28"/>
        </w:rPr>
      </w:pPr>
      <w:bookmarkStart w:id="1" w:name="_Hlk60929453"/>
      <w:r w:rsidRPr="00AB6250">
        <w:rPr>
          <w:iCs/>
          <w:szCs w:val="28"/>
          <w:lang w:val="nl-NL"/>
        </w:rPr>
        <w:t>Tiếp tục chuẩn bị các văn bản triển khai Nghị quyết số 107/NQ-CP ngày 16/8/2018 của Chính phủ về ban hành Chương trình hành động của Chính phủ thực hiện Nghị quyết số 27-NQ/TW ngày 21/5/2018 của Hội nghị Trung ương 7 (khóa XII) về cải cách chính sách tiền lương đối với cán bộ, công chức, viên chức, lực lượng vũ trang và người lao động trong doanh nghiệp để thực hiện trong năm 2022 theo lộ trình đã được Hội nghị Trung ương 13 kết luận</w:t>
      </w:r>
      <w:bookmarkEnd w:id="1"/>
      <w:r w:rsidRPr="00AB6250">
        <w:rPr>
          <w:iCs/>
          <w:szCs w:val="28"/>
          <w:lang w:val="nl-NL"/>
        </w:rPr>
        <w:t>.</w:t>
      </w:r>
      <w:r w:rsidR="008D05BF" w:rsidRPr="00AB6250">
        <w:rPr>
          <w:rFonts w:eastAsia="Calibri"/>
          <w:spacing w:val="-2"/>
          <w:szCs w:val="28"/>
        </w:rPr>
        <w:t xml:space="preserve"> </w:t>
      </w:r>
    </w:p>
    <w:p w14:paraId="4C15D925" w14:textId="6314E9B5" w:rsidR="006A324C" w:rsidRPr="006A324C" w:rsidRDefault="008D05BF" w:rsidP="00B76E71">
      <w:pPr>
        <w:spacing w:before="120" w:after="120"/>
        <w:rPr>
          <w:bCs/>
          <w:szCs w:val="28"/>
          <w:shd w:val="clear" w:color="auto" w:fill="FFFFFF"/>
        </w:rPr>
      </w:pPr>
      <w:r w:rsidRPr="00B76E71">
        <w:rPr>
          <w:szCs w:val="28"/>
        </w:rPr>
        <w:t>Đẩy nhanh cải cách chính sách bảo hiểm xã hội và phát triển hệ thống bảo hiểm xã hội linh hoạt, đa dạng, đa tầng, hiện đại, hội nhập quốc tế; kết hợp hài hòa nguyên tắc đóng - hưởng; công bằng, bình đẳng, chia sẻ và bền vững.</w:t>
      </w:r>
      <w:r w:rsidRPr="00B76E71">
        <w:rPr>
          <w:rFonts w:eastAsia="Calibri"/>
          <w:spacing w:val="-2"/>
          <w:szCs w:val="28"/>
        </w:rPr>
        <w:t xml:space="preserve"> N</w:t>
      </w:r>
      <w:r w:rsidRPr="00B76E71">
        <w:rPr>
          <w:spacing w:val="-4"/>
          <w:szCs w:val="28"/>
          <w:lang w:val="es-MX"/>
        </w:rPr>
        <w:t>âng cao năng lực quản trị và hiệu quả tổ chức thực hiện chính sách bảo hiểm xã hội</w:t>
      </w:r>
      <w:r w:rsidR="00B13E70" w:rsidRPr="00B76E71">
        <w:rPr>
          <w:spacing w:val="-4"/>
          <w:szCs w:val="28"/>
          <w:lang w:val="es-MX"/>
        </w:rPr>
        <w:t xml:space="preserve">, bảo hiểm thất nghiệp. Thực hiện các giải pháp mở rộng và phát triển </w:t>
      </w:r>
      <w:r w:rsidR="00B13E70" w:rsidRPr="00B76E71">
        <w:rPr>
          <w:rFonts w:eastAsia="Calibri"/>
          <w:spacing w:val="-2"/>
          <w:szCs w:val="28"/>
        </w:rPr>
        <w:t>đối tượng</w:t>
      </w:r>
      <w:r w:rsidRPr="00B76E71">
        <w:rPr>
          <w:szCs w:val="28"/>
          <w:lang w:val="nl-NL"/>
        </w:rPr>
        <w:t xml:space="preserve"> tham gia bảo hiểm xã hội, bảo hiểm thất nghiệp, </w:t>
      </w:r>
      <w:r w:rsidRPr="00B76E71">
        <w:rPr>
          <w:bCs/>
          <w:szCs w:val="28"/>
          <w:shd w:val="clear" w:color="auto" w:fill="FFFFFF"/>
        </w:rPr>
        <w:t>bảo hiểm tai nạn lao động, bệnh nghề nghiệp</w:t>
      </w:r>
      <w:r w:rsidRPr="00B76E71">
        <w:rPr>
          <w:szCs w:val="28"/>
          <w:lang w:val="nl-NL"/>
        </w:rPr>
        <w:t xml:space="preserve">; </w:t>
      </w:r>
      <w:r w:rsidRPr="00B76E71">
        <w:rPr>
          <w:bCs/>
          <w:szCs w:val="28"/>
          <w:shd w:val="clear" w:color="auto" w:fill="FFFFFF"/>
        </w:rPr>
        <w:t xml:space="preserve">gia tăng nhanh số lao động trong khu vực phi chính thức tham gia bảo hiểm xã hội tự nguyện. </w:t>
      </w:r>
      <w:r w:rsidR="006A324C" w:rsidRPr="006A324C">
        <w:rPr>
          <w:szCs w:val="28"/>
          <w:lang w:val="vi-VN"/>
        </w:rPr>
        <w:t xml:space="preserve">Tiếp tục đẩy mạnh đổi mới nội dung, hình thức và phương pháp tuyên truyền </w:t>
      </w:r>
      <w:r w:rsidR="006A324C" w:rsidRPr="006A324C">
        <w:rPr>
          <w:szCs w:val="28"/>
        </w:rPr>
        <w:t xml:space="preserve">về </w:t>
      </w:r>
      <w:r w:rsidR="006A324C" w:rsidRPr="006A324C">
        <w:rPr>
          <w:szCs w:val="28"/>
          <w:lang w:val="vi-VN"/>
        </w:rPr>
        <w:t>bảo hiểm xã hội, chú trọng gắn việc thực hiện công tác thông tin, tuyên truyền với việc sửa đổi, hoàn thiện chính sách bảo hiểm xã hội</w:t>
      </w:r>
    </w:p>
    <w:p w14:paraId="262B28B5" w14:textId="4E40C586" w:rsidR="008D05BF" w:rsidRPr="00B76E71" w:rsidRDefault="008D05BF" w:rsidP="00B76E71">
      <w:pPr>
        <w:spacing w:before="120" w:after="120"/>
        <w:rPr>
          <w:szCs w:val="28"/>
          <w:lang w:val="sv-SE"/>
        </w:rPr>
      </w:pPr>
      <w:r w:rsidRPr="00B76E71">
        <w:rPr>
          <w:iCs/>
          <w:spacing w:val="-4"/>
          <w:szCs w:val="28"/>
          <w:lang w:val="nl-NL"/>
        </w:rPr>
        <w:t xml:space="preserve">Triển khai </w:t>
      </w:r>
      <w:r w:rsidRPr="00B76E71">
        <w:rPr>
          <w:iCs/>
          <w:spacing w:val="-4"/>
          <w:szCs w:val="28"/>
          <w:lang w:val="vi-VN"/>
        </w:rPr>
        <w:t xml:space="preserve">Quyết định số 416/QĐ-TTg ngày 25/3/2020 của Thủ tướng Chính phủ ban hành Kế hoạch triển khai thực hiện Chỉ thị số 37-CT/TW </w:t>
      </w:r>
      <w:r w:rsidR="00B13E70" w:rsidRPr="00B76E71">
        <w:rPr>
          <w:iCs/>
          <w:spacing w:val="-4"/>
          <w:szCs w:val="28"/>
        </w:rPr>
        <w:t>n</w:t>
      </w:r>
      <w:r w:rsidRPr="00B76E71">
        <w:rPr>
          <w:iCs/>
          <w:spacing w:val="-4"/>
          <w:szCs w:val="28"/>
          <w:lang w:val="vi-VN"/>
        </w:rPr>
        <w:t xml:space="preserve">gày 03/9/2019 </w:t>
      </w:r>
      <w:r w:rsidRPr="00B76E71">
        <w:rPr>
          <w:iCs/>
          <w:spacing w:val="-4"/>
          <w:szCs w:val="28"/>
          <w:lang w:val="vi-VN"/>
        </w:rPr>
        <w:lastRenderedPageBreak/>
        <w:t>của Ban Bí thư Trung ương Đảng về tăng cường sự lãnh đạo, chỉ đạo xây dựng quan hệ lao động hài hòa, ổn định và tiến bộ trong tình hình mới</w:t>
      </w:r>
      <w:r w:rsidRPr="00B76E71">
        <w:rPr>
          <w:iCs/>
          <w:spacing w:val="-4"/>
          <w:szCs w:val="28"/>
        </w:rPr>
        <w:t xml:space="preserve">. </w:t>
      </w:r>
      <w:r w:rsidRPr="00B76E71">
        <w:rPr>
          <w:szCs w:val="28"/>
          <w:lang w:val="af-ZA"/>
        </w:rPr>
        <w:t>T</w:t>
      </w:r>
      <w:r w:rsidRPr="00B76E71">
        <w:rPr>
          <w:szCs w:val="28"/>
          <w:lang w:val="vi-VN"/>
        </w:rPr>
        <w:t>ăng cường quản lý nhà nước về quan hệ lao động; thực hiện có hiệu quả các chính sách hỗ trợ xây dựng quan hệ lao động</w:t>
      </w:r>
      <w:r w:rsidRPr="00B76E71">
        <w:rPr>
          <w:szCs w:val="28"/>
        </w:rPr>
        <w:t>.</w:t>
      </w:r>
      <w:r w:rsidRPr="00B76E71">
        <w:rPr>
          <w:szCs w:val="28"/>
          <w:lang w:val="sv-SE"/>
        </w:rPr>
        <w:t xml:space="preserve"> Theo dõi tình hình tranh chấp lao động, đình công; phối hợp với các địa phương sớm giải quyết các cuộc đình công có diễn biến phức tạp, kéo dài nhằm giữ ổn định trật tự xã hội và đưa hoạt động sản xuất kinh doanh của doanh nghiệp trở lại bình thường.</w:t>
      </w:r>
    </w:p>
    <w:p w14:paraId="60C567F7" w14:textId="1C159BE1" w:rsidR="008D05BF" w:rsidRPr="00B76E71" w:rsidRDefault="008D05BF" w:rsidP="00B76E71">
      <w:pPr>
        <w:spacing w:before="120" w:after="120"/>
        <w:rPr>
          <w:szCs w:val="28"/>
        </w:rPr>
      </w:pPr>
      <w:r w:rsidRPr="00B76E71">
        <w:rPr>
          <w:szCs w:val="28"/>
        </w:rPr>
        <w:t xml:space="preserve">Tăng cường vai trò lãnh đạo, chỉ đạo của Đảng đối với công tác an toàn lao động, vệ sinh lao động. </w:t>
      </w:r>
      <w:r w:rsidRPr="00B76E71">
        <w:rPr>
          <w:spacing w:val="-4"/>
          <w:szCs w:val="28"/>
          <w:lang w:val="af-ZA"/>
        </w:rPr>
        <w:t>T</w:t>
      </w:r>
      <w:r w:rsidRPr="00B76E71">
        <w:rPr>
          <w:spacing w:val="-4"/>
          <w:szCs w:val="28"/>
          <w:lang w:val="nl-NL"/>
        </w:rPr>
        <w:t xml:space="preserve">iếp tục đẩy mạnh </w:t>
      </w:r>
      <w:r w:rsidRPr="00B76E71">
        <w:rPr>
          <w:bCs/>
          <w:spacing w:val="-4"/>
          <w:szCs w:val="28"/>
          <w:lang w:val="pt-BR"/>
        </w:rPr>
        <w:t>tuyên truyền, huấn luyện, phổ biến pháp luật</w:t>
      </w:r>
      <w:r w:rsidRPr="00B76E71">
        <w:rPr>
          <w:b/>
          <w:bCs/>
          <w:spacing w:val="-4"/>
          <w:szCs w:val="28"/>
          <w:lang w:val="pt-BR"/>
        </w:rPr>
        <w:t xml:space="preserve"> </w:t>
      </w:r>
      <w:r w:rsidRPr="00B76E71">
        <w:rPr>
          <w:bCs/>
          <w:spacing w:val="-4"/>
          <w:szCs w:val="28"/>
          <w:lang w:val="pt-BR"/>
        </w:rPr>
        <w:t xml:space="preserve">về an toàn, vệ sinh lao động; </w:t>
      </w:r>
      <w:r w:rsidRPr="00B76E71">
        <w:rPr>
          <w:spacing w:val="-2"/>
          <w:szCs w:val="28"/>
        </w:rPr>
        <w:t xml:space="preserve">đảm bảo an toàn lao động, giảm thiểu tai nạn lao động, bệnh nghề nghiệp; </w:t>
      </w:r>
      <w:r w:rsidRPr="00B76E71">
        <w:rPr>
          <w:szCs w:val="28"/>
          <w:lang w:val="vi-VN"/>
        </w:rPr>
        <w:t>n</w:t>
      </w:r>
      <w:r w:rsidRPr="00B76E71">
        <w:rPr>
          <w:szCs w:val="28"/>
          <w:lang w:val="es-ES_tradnl"/>
        </w:rPr>
        <w:t>găn chặn và giảm trên 5% tần suất tai nạn lao động chết người trong một số lĩnh vực có nguy cơ cao</w:t>
      </w:r>
      <w:r w:rsidRPr="00B76E71">
        <w:rPr>
          <w:spacing w:val="-2"/>
          <w:szCs w:val="28"/>
        </w:rPr>
        <w:t>.</w:t>
      </w:r>
      <w:r w:rsidRPr="00B76E71">
        <w:rPr>
          <w:szCs w:val="28"/>
        </w:rPr>
        <w:t xml:space="preserve"> Hoàn thiện hệ thống tổ chức và tăng cường hoạt động của hệ thống các cơ quan quản lý Nhà nước về ATVSLĐ. Tăng cường giám sát việc thực hiện pháp luật về an toàn, vệ sinh lao động, từng bước cải thiện điều kiện lao động, xây dựng văn hóa an toàn lao động, vệ sinh lao động, nâng cao </w:t>
      </w:r>
      <w:r w:rsidRPr="00B76E71">
        <w:rPr>
          <w:bCs/>
          <w:iCs/>
          <w:szCs w:val="28"/>
        </w:rPr>
        <w:t>trách nhiệm xã hội của doanh nghiệp</w:t>
      </w:r>
      <w:r w:rsidRPr="00B76E71">
        <w:rPr>
          <w:szCs w:val="28"/>
        </w:rPr>
        <w:t>.</w:t>
      </w:r>
    </w:p>
    <w:p w14:paraId="10326220" w14:textId="77777777" w:rsidR="008D05BF" w:rsidRPr="00B76E71" w:rsidRDefault="008D05BF" w:rsidP="00B76E71">
      <w:pPr>
        <w:spacing w:before="120" w:after="120"/>
        <w:rPr>
          <w:szCs w:val="28"/>
          <w:lang w:val="pt-BR"/>
        </w:rPr>
      </w:pPr>
      <w:r w:rsidRPr="00B76E71">
        <w:rPr>
          <w:szCs w:val="28"/>
          <w:lang w:val="nl-NL"/>
        </w:rPr>
        <w:t xml:space="preserve">Quản lý, theo dõi lao động nước ngoài làm việc tại Việt Nam; hướng dẫn các cơ quan liên quan gia hạn giấy phép lao động cho người lao động đang làm việc tại Việt Nam; cấp giấy phép lao động mới cho các chuyên gia, nhà quản lý doanh nghiệp, lao động kỹ thuật là người nước ngoài để thay thế cho những người không được nhập cảnh hoặc không nhập cảnh trở lại Việt Nam. </w:t>
      </w:r>
    </w:p>
    <w:p w14:paraId="77EB0E9C" w14:textId="77777777" w:rsidR="008D05BF" w:rsidRPr="00B76E71" w:rsidRDefault="008D05BF" w:rsidP="00B76E71">
      <w:pPr>
        <w:spacing w:before="120" w:after="120"/>
        <w:ind w:firstLine="709"/>
        <w:rPr>
          <w:b/>
          <w:szCs w:val="28"/>
          <w:lang w:val="nl-NL"/>
        </w:rPr>
      </w:pPr>
      <w:r w:rsidRPr="00B76E71">
        <w:rPr>
          <w:b/>
          <w:szCs w:val="28"/>
          <w:lang w:val="nl-NL"/>
        </w:rPr>
        <w:t xml:space="preserve">6. Thực hiện tốt chính sách ưu đãi người có công với cách mạng, nâng cao đời sống người có công với cách mạng  </w:t>
      </w:r>
    </w:p>
    <w:p w14:paraId="67C8E276" w14:textId="4139EC74" w:rsidR="006D680C" w:rsidRPr="00B76E71" w:rsidRDefault="008D05BF" w:rsidP="00B76E71">
      <w:pPr>
        <w:spacing w:before="120" w:after="120"/>
        <w:ind w:firstLine="709"/>
        <w:contextualSpacing/>
        <w:rPr>
          <w:bCs/>
          <w:spacing w:val="-2"/>
          <w:szCs w:val="28"/>
          <w:lang w:val="nl-NL"/>
        </w:rPr>
      </w:pPr>
      <w:r w:rsidRPr="00B76E71">
        <w:rPr>
          <w:spacing w:val="-2"/>
          <w:szCs w:val="28"/>
        </w:rPr>
        <w:t>Tổ chức triển khai thực hiện Pháp lệnh Ưu đãi người có công với cách mạng (sửa đổi);</w:t>
      </w:r>
      <w:r w:rsidRPr="00B76E71">
        <w:rPr>
          <w:spacing w:val="-2"/>
          <w:szCs w:val="28"/>
          <w:lang w:val="vi-VN"/>
        </w:rPr>
        <w:t xml:space="preserve"> </w:t>
      </w:r>
      <w:r w:rsidRPr="00B76E71">
        <w:rPr>
          <w:spacing w:val="-2"/>
          <w:szCs w:val="28"/>
          <w:lang w:val="af-ZA"/>
        </w:rPr>
        <w:t>quy hoạch hệ thống cơ sở xã hội nuôi dưỡng, điều dưỡng người có công với cách mạng thời kỳ 2021-2030, tầm nhìn đến năm 205</w:t>
      </w:r>
      <w:r w:rsidR="00AE42F9" w:rsidRPr="00B76E71">
        <w:rPr>
          <w:spacing w:val="-2"/>
          <w:szCs w:val="28"/>
          <w:lang w:val="af-ZA"/>
        </w:rPr>
        <w:t>0</w:t>
      </w:r>
      <w:r w:rsidRPr="00B76E71">
        <w:rPr>
          <w:spacing w:val="-2"/>
          <w:szCs w:val="28"/>
          <w:lang w:val="af-ZA"/>
        </w:rPr>
        <w:t xml:space="preserve">. </w:t>
      </w:r>
      <w:r w:rsidRPr="00B76E71">
        <w:rPr>
          <w:spacing w:val="-2"/>
          <w:szCs w:val="28"/>
          <w:lang w:val="vi-VN"/>
        </w:rPr>
        <w:t>T</w:t>
      </w:r>
      <w:r w:rsidRPr="00B76E71">
        <w:rPr>
          <w:spacing w:val="-2"/>
          <w:szCs w:val="28"/>
          <w:lang w:val="af-ZA"/>
        </w:rPr>
        <w:t>hực hiện đầy đủ, hiệu quả, công khai, minh bạch chính sách ưu đãi người có công với cách mạng; n</w:t>
      </w:r>
      <w:r w:rsidRPr="00B76E71">
        <w:rPr>
          <w:spacing w:val="-2"/>
          <w:szCs w:val="28"/>
        </w:rPr>
        <w:t xml:space="preserve">âng cao đời sống người có công, bảo đảm đến năm 2025 </w:t>
      </w:r>
      <w:r w:rsidR="00AE42F9" w:rsidRPr="00B76E71">
        <w:rPr>
          <w:spacing w:val="-2"/>
          <w:szCs w:val="28"/>
        </w:rPr>
        <w:t xml:space="preserve">cơ bản </w:t>
      </w:r>
      <w:r w:rsidRPr="00B76E71">
        <w:rPr>
          <w:spacing w:val="-2"/>
          <w:szCs w:val="28"/>
        </w:rPr>
        <w:t>người có công được xác nhận, công nhận, tôn vinh và thụ hưởng đầy đủ các chế độ, chính sách của Nhà nước.</w:t>
      </w:r>
      <w:r w:rsidRPr="00B76E71">
        <w:rPr>
          <w:spacing w:val="-2"/>
          <w:szCs w:val="28"/>
          <w:lang w:val="af-ZA"/>
        </w:rPr>
        <w:t xml:space="preserve"> </w:t>
      </w:r>
      <w:r w:rsidRPr="00B76E71">
        <w:rPr>
          <w:szCs w:val="28"/>
          <w:shd w:val="clear" w:color="auto" w:fill="FFFFFF"/>
          <w:lang w:val="af-ZA"/>
        </w:rPr>
        <w:t xml:space="preserve">Hướng dẫn các địa phương tặng quà Tết của Chủ tịch nước cho </w:t>
      </w:r>
      <w:r w:rsidRPr="00B76E71">
        <w:rPr>
          <w:bCs/>
          <w:szCs w:val="28"/>
          <w:lang w:val="nl-NL"/>
        </w:rPr>
        <w:t xml:space="preserve">đối tượng </w:t>
      </w:r>
      <w:r w:rsidRPr="00B76E71">
        <w:rPr>
          <w:szCs w:val="28"/>
          <w:shd w:val="clear" w:color="auto" w:fill="FFFFFF"/>
          <w:lang w:val="af-ZA"/>
        </w:rPr>
        <w:t>người có công với cách mạng nhân dịp Tết Nguyên đán Tân Sửu</w:t>
      </w:r>
      <w:r w:rsidR="006D680C" w:rsidRPr="00B76E71">
        <w:rPr>
          <w:szCs w:val="28"/>
          <w:shd w:val="clear" w:color="auto" w:fill="FFFFFF"/>
          <w:lang w:val="af-ZA"/>
        </w:rPr>
        <w:t xml:space="preserve"> và dịp</w:t>
      </w:r>
      <w:r w:rsidRPr="00B76E71">
        <w:rPr>
          <w:bCs/>
          <w:spacing w:val="-2"/>
          <w:szCs w:val="28"/>
          <w:lang w:val="nl-NL"/>
        </w:rPr>
        <w:t xml:space="preserve"> </w:t>
      </w:r>
      <w:r w:rsidR="006D680C" w:rsidRPr="00B76E71">
        <w:rPr>
          <w:bCs/>
          <w:spacing w:val="-2"/>
          <w:szCs w:val="28"/>
          <w:lang w:val="nl-NL"/>
        </w:rPr>
        <w:t>K</w:t>
      </w:r>
      <w:r w:rsidRPr="00B76E71">
        <w:rPr>
          <w:bCs/>
          <w:spacing w:val="-2"/>
          <w:szCs w:val="28"/>
          <w:lang w:val="nl-NL"/>
        </w:rPr>
        <w:t xml:space="preserve">ỷ niệm 74 năm ngày Thương binh -  Liệt sĩ. </w:t>
      </w:r>
    </w:p>
    <w:p w14:paraId="7CD78BBE" w14:textId="4EE3955C" w:rsidR="008D05BF" w:rsidRDefault="008D05BF" w:rsidP="00B76E71">
      <w:pPr>
        <w:spacing w:before="120" w:after="120"/>
        <w:ind w:firstLine="709"/>
        <w:contextualSpacing/>
      </w:pPr>
      <w:r w:rsidRPr="00B76E71">
        <w:rPr>
          <w:bCs/>
          <w:spacing w:val="-2"/>
          <w:szCs w:val="28"/>
          <w:lang w:val="nl-NL"/>
        </w:rPr>
        <w:t xml:space="preserve">Tiếp tục rà soát, giải quyết hồ sơ xác nhận người có công với cách mạng còn tồn đọng; đẩy mạnh công tác </w:t>
      </w:r>
      <w:r w:rsidRPr="00B76E71">
        <w:rPr>
          <w:spacing w:val="-2"/>
          <w:szCs w:val="28"/>
        </w:rPr>
        <w:t xml:space="preserve">xác định danh tính hài cốt liệt sĩ còn thiếu thông tin. </w:t>
      </w:r>
      <w:r w:rsidRPr="00B76E71">
        <w:rPr>
          <w:spacing w:val="-2"/>
          <w:szCs w:val="28"/>
          <w:lang w:val="nl-NL"/>
        </w:rPr>
        <w:t>Mở rộng chi trả trợ cấp người có công thông qua tổ chức dịch vụ bưu chính công ích. Thực hiện tốt công tác chăm sóc sức khỏe, điều dưỡng, chỉnh hình, phục hồi chức năng, cung cấp dụng cụ trợ giúp đối với người có công với cách mạng. Đ</w:t>
      </w:r>
      <w:r w:rsidRPr="00B76E71">
        <w:rPr>
          <w:spacing w:val="-2"/>
          <w:szCs w:val="28"/>
          <w:lang w:val="af-ZA"/>
        </w:rPr>
        <w:t xml:space="preserve">ẩy mạnh các phòng trào “đền ơn đáp nghĩa”, huy động nguồn lực của xã hội để chăm sóc người có công, nâng cao đời sống vật chất, tinh thần và sức khỏe cho người có công. </w:t>
      </w:r>
      <w:r w:rsidRPr="00B76E71">
        <w:t>T</w:t>
      </w:r>
      <w:r w:rsidRPr="00B76E71">
        <w:rPr>
          <w:lang w:val="vi-VN"/>
        </w:rPr>
        <w:t>u sửa, nâng cấp mộ liệt s</w:t>
      </w:r>
      <w:r w:rsidRPr="00B76E71">
        <w:t>ĩ</w:t>
      </w:r>
      <w:r w:rsidRPr="00B76E71">
        <w:rPr>
          <w:lang w:val="vi-VN"/>
        </w:rPr>
        <w:t>, các công trình nghĩa trang liệt s</w:t>
      </w:r>
      <w:r w:rsidRPr="00B76E71">
        <w:t>ĩ</w:t>
      </w:r>
      <w:r w:rsidRPr="00B76E71">
        <w:rPr>
          <w:lang w:val="vi-VN"/>
        </w:rPr>
        <w:t>, đài tưởng niệm đảm bảo khang trang.</w:t>
      </w:r>
    </w:p>
    <w:p w14:paraId="05421FA4" w14:textId="77777777" w:rsidR="0024432F" w:rsidRPr="00B76E71" w:rsidRDefault="008D05BF" w:rsidP="00B76E71">
      <w:pPr>
        <w:spacing w:before="120" w:after="120"/>
        <w:rPr>
          <w:b/>
          <w:szCs w:val="28"/>
          <w:lang w:eastAsia="vi-VN"/>
        </w:rPr>
      </w:pPr>
      <w:r w:rsidRPr="00B76E71">
        <w:rPr>
          <w:b/>
          <w:spacing w:val="-2"/>
          <w:szCs w:val="28"/>
          <w:lang w:val="af-ZA"/>
        </w:rPr>
        <w:t xml:space="preserve">7. </w:t>
      </w:r>
      <w:r w:rsidRPr="00B76E71">
        <w:rPr>
          <w:b/>
          <w:szCs w:val="28"/>
          <w:lang w:val="vi-VN" w:eastAsia="vi-VN"/>
        </w:rPr>
        <w:t>Thực hiện mục tiêu giảm nghèo</w:t>
      </w:r>
      <w:r w:rsidRPr="00B76E71">
        <w:rPr>
          <w:b/>
          <w:szCs w:val="28"/>
          <w:lang w:eastAsia="vi-VN"/>
        </w:rPr>
        <w:t xml:space="preserve"> bao trùm khu vực nông thôn và thành thị để hỗ trợ người dân nâng cao chất lượng cuộc sống, thu hẹp </w:t>
      </w:r>
      <w:r w:rsidRPr="00B76E71">
        <w:rPr>
          <w:b/>
          <w:szCs w:val="28"/>
          <w:lang w:eastAsia="vi-VN"/>
        </w:rPr>
        <w:lastRenderedPageBreak/>
        <w:t>khoảng cách về mức sống, thu nhập của người nghèo so với bình quân chung của cả nước</w:t>
      </w:r>
    </w:p>
    <w:p w14:paraId="345AFA3B" w14:textId="294426C0" w:rsidR="006E417E" w:rsidRPr="00B76E71" w:rsidRDefault="008D05BF" w:rsidP="00B76E71">
      <w:pPr>
        <w:spacing w:before="120" w:after="120"/>
        <w:rPr>
          <w:szCs w:val="28"/>
        </w:rPr>
      </w:pPr>
      <w:r w:rsidRPr="00B76E71">
        <w:rPr>
          <w:szCs w:val="28"/>
        </w:rPr>
        <w:t xml:space="preserve">Hoàn thiện phương pháp tiếp cận đo lường nghèo đa chiều gắn với các mục tiêu phát triển bền vững giai đoạn 2021-2025. Xây dựng, trình ban hành </w:t>
      </w:r>
      <w:r w:rsidR="0024432F" w:rsidRPr="00B76E71">
        <w:rPr>
          <w:szCs w:val="28"/>
        </w:rPr>
        <w:t>Chỉ thị của Ban Bí thư về tăng cường sự Lãnh đạo của Đảng về giảm nghèo bao trùm, bền vững đến năm 2030</w:t>
      </w:r>
      <w:r w:rsidR="006E417E" w:rsidRPr="00B76E71">
        <w:rPr>
          <w:szCs w:val="28"/>
        </w:rPr>
        <w:t>,</w:t>
      </w:r>
      <w:r w:rsidR="0024432F" w:rsidRPr="00B76E71">
        <w:rPr>
          <w:szCs w:val="28"/>
        </w:rPr>
        <w:t xml:space="preserve"> </w:t>
      </w:r>
      <w:r w:rsidRPr="00B76E71">
        <w:rPr>
          <w:szCs w:val="28"/>
        </w:rPr>
        <w:t>Nghị quyết của Quốc hội và Nghị quyết của Chính phủ về định hướng giảm nghèo bao trùm đến năm 2030</w:t>
      </w:r>
      <w:r w:rsidR="006E417E" w:rsidRPr="00B76E71">
        <w:rPr>
          <w:szCs w:val="28"/>
        </w:rPr>
        <w:t>,</w:t>
      </w:r>
      <w:r w:rsidRPr="00B76E71">
        <w:rPr>
          <w:szCs w:val="28"/>
        </w:rPr>
        <w:t xml:space="preserve"> Chương trình mục tiêu quốc gia Giảm nghèo và An sinh xã hội bền vững giai đoạn 2021-2025. </w:t>
      </w:r>
      <w:r w:rsidR="006E417E" w:rsidRPr="00B76E71">
        <w:rPr>
          <w:szCs w:val="28"/>
          <w:lang w:eastAsia="vi-VN"/>
        </w:rPr>
        <w:t xml:space="preserve">Thực hiện đồng bộ, hiệu quả các chính sách, chương trình, dự án về giảm nghèo bền vững. </w:t>
      </w:r>
      <w:r w:rsidR="006E417E" w:rsidRPr="00B76E71">
        <w:rPr>
          <w:szCs w:val="28"/>
        </w:rPr>
        <w:t>Đẩy mạnh hoạt động hỗ trợ cho hộ nghèo, hộ cận nghèo, hộ mới thoát nghèo, ưu tiên người nghèo vùng đồng bào dân tộc thiểu số;</w:t>
      </w:r>
      <w:r w:rsidR="006E417E" w:rsidRPr="00B76E71">
        <w:rPr>
          <w:szCs w:val="28"/>
          <w:lang w:eastAsia="vi-VN"/>
        </w:rPr>
        <w:t xml:space="preserve"> tập trung đầu tư và kết nối địa bàn nghèo, vùng lõi nghèo; đáp ứng nhu cầu của người dân về sử dụng các </w:t>
      </w:r>
      <w:r w:rsidR="006E417E" w:rsidRPr="00B76E71">
        <w:rPr>
          <w:szCs w:val="28"/>
          <w:lang w:val="vi-VN" w:eastAsia="vi-VN"/>
        </w:rPr>
        <w:t>dịch vụ x</w:t>
      </w:r>
      <w:r w:rsidR="006E417E" w:rsidRPr="00B76E71">
        <w:rPr>
          <w:szCs w:val="28"/>
        </w:rPr>
        <w:t xml:space="preserve">ã </w:t>
      </w:r>
      <w:r w:rsidR="006E417E" w:rsidRPr="00B76E71">
        <w:rPr>
          <w:szCs w:val="28"/>
          <w:lang w:val="vi-VN" w:eastAsia="vi-VN"/>
        </w:rPr>
        <w:t>hội cơ bản</w:t>
      </w:r>
      <w:r w:rsidR="006E417E" w:rsidRPr="00B76E71">
        <w:rPr>
          <w:szCs w:val="28"/>
          <w:lang w:eastAsia="vi-VN"/>
        </w:rPr>
        <w:t xml:space="preserve"> phù hợp </w:t>
      </w:r>
      <w:r w:rsidR="006E417E" w:rsidRPr="00B76E71">
        <w:rPr>
          <w:szCs w:val="28"/>
          <w:lang w:val="vi-VN" w:eastAsia="vi-VN"/>
        </w:rPr>
        <w:t>(y tế, giáo dục,</w:t>
      </w:r>
      <w:r w:rsidR="006E417E" w:rsidRPr="00B76E71">
        <w:rPr>
          <w:szCs w:val="28"/>
          <w:lang w:eastAsia="vi-VN"/>
        </w:rPr>
        <w:t xml:space="preserve"> </w:t>
      </w:r>
      <w:r w:rsidR="006E417E" w:rsidRPr="00B76E71">
        <w:rPr>
          <w:szCs w:val="28"/>
          <w:lang w:val="vi-VN" w:eastAsia="vi-VN"/>
        </w:rPr>
        <w:t>nhà ở, nước</w:t>
      </w:r>
      <w:r w:rsidR="006E417E" w:rsidRPr="00B76E71">
        <w:rPr>
          <w:szCs w:val="28"/>
          <w:lang w:eastAsia="vi-VN"/>
        </w:rPr>
        <w:t xml:space="preserve"> sinh hoạt </w:t>
      </w:r>
      <w:r w:rsidR="006E417E" w:rsidRPr="00B76E71">
        <w:rPr>
          <w:szCs w:val="28"/>
          <w:lang w:val="vi-VN" w:eastAsia="vi-VN"/>
        </w:rPr>
        <w:t xml:space="preserve">và vệ sinh, </w:t>
      </w:r>
      <w:r w:rsidR="006E417E" w:rsidRPr="00B76E71">
        <w:rPr>
          <w:szCs w:val="28"/>
          <w:lang w:eastAsia="vi-VN"/>
        </w:rPr>
        <w:t>thông tin và việc làm)</w:t>
      </w:r>
      <w:r w:rsidR="006E417E" w:rsidRPr="00B76E71">
        <w:rPr>
          <w:szCs w:val="28"/>
        </w:rPr>
        <w:t>.</w:t>
      </w:r>
    </w:p>
    <w:p w14:paraId="6FC0562D" w14:textId="4ED0DB2B" w:rsidR="006D680C" w:rsidRPr="00B76E71" w:rsidRDefault="006E417E" w:rsidP="00B76E71">
      <w:pPr>
        <w:spacing w:before="120" w:after="120"/>
        <w:rPr>
          <w:szCs w:val="28"/>
          <w:lang w:val="af-ZA"/>
        </w:rPr>
      </w:pPr>
      <w:r w:rsidRPr="00B76E71">
        <w:rPr>
          <w:szCs w:val="28"/>
        </w:rPr>
        <w:t xml:space="preserve">Tiếp tục đẩy mạnh tuyên truyền, nâng cao nhận thức các cấp, các ngành và nhân dân nhằm tạo đồng thuận và phát huy sức mạnh tổng hợp của cả hệ thống chính trị để thực hiện mục tiêu giảm nghèo bền vững; thúc đẩy phong trào “thoát nghèo, bảo đảm an sinh xã hội” sâu rộng trên phạm vi cả nước; khơi dậy ý chí tự lực, nỗ lực vươn lên của người nghèo, địa bàn nghèo. </w:t>
      </w:r>
      <w:r w:rsidR="008D05BF" w:rsidRPr="00B76E71">
        <w:rPr>
          <w:szCs w:val="28"/>
        </w:rPr>
        <w:t>N</w:t>
      </w:r>
      <w:r w:rsidR="008D05BF" w:rsidRPr="00B76E71">
        <w:rPr>
          <w:szCs w:val="28"/>
          <w:lang w:val="af-ZA"/>
        </w:rPr>
        <w:t xml:space="preserve">hân rộng các mô hình giảm nghèo hiệu quả, phát huy các sáng kiến giảm nghèo dựa vào cộng đồng; triển khai các mô hình việc làm công gắn với đầu tư xây dựng cơ sở hạ tầng trên địa bàn; các mô hình hợp tác, liên kết với giữa các hộ nghèo với doanh nghiệp trong sản xuất, bao tiêu sản phẩm, thu hút lao động nghèo vào làm việc ổn định trong các doanh nghiệp. </w:t>
      </w:r>
    </w:p>
    <w:p w14:paraId="20CF1366" w14:textId="7CB0CC6F" w:rsidR="008D05BF" w:rsidRPr="00B76E71" w:rsidRDefault="008D05BF" w:rsidP="00B76E71">
      <w:pPr>
        <w:spacing w:before="120" w:after="120"/>
        <w:rPr>
          <w:b/>
          <w:spacing w:val="-2"/>
          <w:szCs w:val="28"/>
          <w:lang w:val="af-ZA"/>
        </w:rPr>
      </w:pPr>
      <w:r w:rsidRPr="00B76E71">
        <w:rPr>
          <w:b/>
          <w:spacing w:val="-2"/>
          <w:szCs w:val="28"/>
          <w:lang w:val="af-ZA"/>
        </w:rPr>
        <w:t xml:space="preserve">8. </w:t>
      </w:r>
      <w:r w:rsidR="000A5935" w:rsidRPr="00B76E71">
        <w:rPr>
          <w:b/>
          <w:spacing w:val="-2"/>
          <w:szCs w:val="28"/>
          <w:lang w:val="af-ZA"/>
        </w:rPr>
        <w:t>T</w:t>
      </w:r>
      <w:r w:rsidRPr="00B76E71">
        <w:rPr>
          <w:b/>
          <w:spacing w:val="-2"/>
          <w:szCs w:val="28"/>
          <w:lang w:val="af-ZA"/>
        </w:rPr>
        <w:t>hực hiện đầy đủ, kịp thời chính sách trợ cấp thường xuyên, đột xuất đối với các đối tượng bảo trợ xã hội</w:t>
      </w:r>
      <w:r w:rsidR="000A5935" w:rsidRPr="00B76E71">
        <w:rPr>
          <w:b/>
          <w:spacing w:val="-2"/>
          <w:szCs w:val="28"/>
          <w:lang w:val="af-ZA"/>
        </w:rPr>
        <w:t>; từng bước nghiên cứu, đề xuất mở rộng diện bao phủ chính sách an sinh xã hội và nâng dần mức trợ cấp xã hội</w:t>
      </w:r>
    </w:p>
    <w:p w14:paraId="0BC22F88" w14:textId="6BF6EBBB" w:rsidR="003811CE" w:rsidRPr="00B76E71" w:rsidRDefault="008D05BF" w:rsidP="00B76E71">
      <w:pPr>
        <w:spacing w:before="120" w:after="120"/>
        <w:rPr>
          <w:spacing w:val="-2"/>
          <w:szCs w:val="28"/>
          <w:lang w:val="af-ZA"/>
        </w:rPr>
      </w:pPr>
      <w:r w:rsidRPr="00B76E71">
        <w:rPr>
          <w:szCs w:val="28"/>
        </w:rPr>
        <w:t xml:space="preserve">Triển khai thực hiện </w:t>
      </w:r>
      <w:r w:rsidRPr="00B76E71">
        <w:rPr>
          <w:spacing w:val="-2"/>
          <w:szCs w:val="28"/>
        </w:rPr>
        <w:t xml:space="preserve">Kết luận số 92-KL/TW ngày 05/11/2020 về tiếp tục thực hiện Nghị quyết Hội nghị Trung ương 5 khóa XI một số vấn đề về chính sách xã hội giai đoạn 2012-2020; </w:t>
      </w:r>
      <w:r w:rsidRPr="00B76E71">
        <w:rPr>
          <w:szCs w:val="28"/>
        </w:rPr>
        <w:t>t</w:t>
      </w:r>
      <w:r w:rsidRPr="00B76E71">
        <w:rPr>
          <w:spacing w:val="-2"/>
          <w:szCs w:val="28"/>
          <w:lang w:val="af-ZA"/>
        </w:rPr>
        <w:t>hực hiện hiệu quả các chính sách trợ giúp thường xuyên và đột xuất đối với các đối tượng yếu thế;</w:t>
      </w:r>
      <w:r w:rsidR="003811CE" w:rsidRPr="00B76E71">
        <w:rPr>
          <w:spacing w:val="-8"/>
          <w:szCs w:val="28"/>
        </w:rPr>
        <w:t xml:space="preserve"> đ</w:t>
      </w:r>
      <w:r w:rsidR="003811CE" w:rsidRPr="00B76E71">
        <w:rPr>
          <w:spacing w:val="-8"/>
          <w:szCs w:val="28"/>
          <w:lang w:val="vi-VN"/>
        </w:rPr>
        <w:t xml:space="preserve">ổi mới cơ chế quản lý, huy động nguồn lực cho thực thi chính sách; </w:t>
      </w:r>
      <w:r w:rsidR="003811CE" w:rsidRPr="00B76E71">
        <w:rPr>
          <w:szCs w:val="28"/>
          <w:lang w:val="vi-VN"/>
        </w:rPr>
        <w:t xml:space="preserve">nâng cao nhận thức, năng lực tổ chức thực hiện; </w:t>
      </w:r>
      <w:r w:rsidR="003811CE" w:rsidRPr="00B76E71">
        <w:rPr>
          <w:szCs w:val="28"/>
        </w:rPr>
        <w:t>đ</w:t>
      </w:r>
      <w:r w:rsidR="003811CE" w:rsidRPr="00B76E71">
        <w:rPr>
          <w:szCs w:val="28"/>
          <w:lang w:val="vi-VN"/>
        </w:rPr>
        <w:t xml:space="preserve">ổi mới quy trình xác định đối tượng; </w:t>
      </w:r>
      <w:r w:rsidR="003811CE" w:rsidRPr="00B76E71">
        <w:rPr>
          <w:szCs w:val="28"/>
        </w:rPr>
        <w:t>g</w:t>
      </w:r>
      <w:r w:rsidR="003811CE" w:rsidRPr="00B76E71">
        <w:rPr>
          <w:szCs w:val="28"/>
          <w:lang w:val="vi-VN"/>
        </w:rPr>
        <w:t xml:space="preserve">iảm bớt trình tự, thủ tục, hồ sơ và thời gian ra quyết định chính sách, trong thực hiện chính sách; </w:t>
      </w:r>
      <w:r w:rsidR="003811CE" w:rsidRPr="00B76E71">
        <w:rPr>
          <w:szCs w:val="28"/>
        </w:rPr>
        <w:t>t</w:t>
      </w:r>
      <w:r w:rsidR="003811CE" w:rsidRPr="00B76E71">
        <w:rPr>
          <w:szCs w:val="28"/>
          <w:lang w:val="vi-VN"/>
        </w:rPr>
        <w:t>ăng cường hệ thống theo dõi, giám sát, đánh giá.</w:t>
      </w:r>
      <w:r w:rsidR="003811CE" w:rsidRPr="00B76E71">
        <w:rPr>
          <w:spacing w:val="-2"/>
          <w:szCs w:val="28"/>
          <w:lang w:val="af-ZA"/>
        </w:rPr>
        <w:t xml:space="preserve"> </w:t>
      </w:r>
    </w:p>
    <w:p w14:paraId="348F869D" w14:textId="737A55A2" w:rsidR="00570B13" w:rsidRPr="00B76E71" w:rsidRDefault="008D05BF" w:rsidP="00B76E71">
      <w:pPr>
        <w:spacing w:before="120" w:after="120"/>
        <w:rPr>
          <w:spacing w:val="-2"/>
          <w:szCs w:val="28"/>
          <w:lang w:val="af-ZA"/>
        </w:rPr>
      </w:pPr>
      <w:r w:rsidRPr="00B76E71">
        <w:rPr>
          <w:spacing w:val="-2"/>
          <w:szCs w:val="28"/>
          <w:lang w:val="af-ZA"/>
        </w:rPr>
        <w:t xml:space="preserve"> </w:t>
      </w:r>
      <w:r w:rsidR="003811CE" w:rsidRPr="00B76E71">
        <w:rPr>
          <w:spacing w:val="-2"/>
          <w:szCs w:val="28"/>
          <w:lang w:val="af-ZA"/>
        </w:rPr>
        <w:t>T</w:t>
      </w:r>
      <w:r w:rsidRPr="00B76E71">
        <w:rPr>
          <w:spacing w:val="-2"/>
          <w:szCs w:val="28"/>
          <w:lang w:val="af-ZA"/>
        </w:rPr>
        <w:t>ăng cường t</w:t>
      </w:r>
      <w:r w:rsidRPr="00B76E71">
        <w:rPr>
          <w:bCs/>
          <w:szCs w:val="28"/>
          <w:lang w:val="nl-NL"/>
        </w:rPr>
        <w:t xml:space="preserve">rợ giúp xã hội và phục hồi chức năng cho người tâm thần, người rối nhiễu tâm trí dựa vào cộng đồng. </w:t>
      </w:r>
      <w:r w:rsidRPr="00B76E71">
        <w:rPr>
          <w:szCs w:val="28"/>
        </w:rPr>
        <w:t xml:space="preserve">Tiếp tục </w:t>
      </w:r>
      <w:r w:rsidR="006D680C" w:rsidRPr="00B76E71">
        <w:rPr>
          <w:szCs w:val="28"/>
        </w:rPr>
        <w:t xml:space="preserve">nghiên cứu, đề xuất </w:t>
      </w:r>
      <w:r w:rsidRPr="00B76E71">
        <w:rPr>
          <w:szCs w:val="28"/>
          <w:lang w:val="vi-VN"/>
        </w:rPr>
        <w:t>mở rộng diện bao phủ chính sách bảo trợ xã hội, bảo đảm các đối tượng yếu thế được trợ giúp ổn định cuộc sống</w:t>
      </w:r>
      <w:r w:rsidRPr="00B76E71">
        <w:rPr>
          <w:szCs w:val="28"/>
        </w:rPr>
        <w:t xml:space="preserve">; </w:t>
      </w:r>
      <w:r w:rsidRPr="00B76E71">
        <w:rPr>
          <w:spacing w:val="-2"/>
          <w:szCs w:val="28"/>
          <w:lang w:val="af-ZA"/>
        </w:rPr>
        <w:t xml:space="preserve">bảo vệ và chăm sóc người cao tuổi, khuyến khích người cao tuổi tham gia các hoạt động kinh tế - xã hội. </w:t>
      </w:r>
    </w:p>
    <w:p w14:paraId="6D142148" w14:textId="2481216F" w:rsidR="008D05BF" w:rsidRPr="00B76E71" w:rsidRDefault="008D05BF" w:rsidP="00B76E71">
      <w:pPr>
        <w:spacing w:before="120" w:after="120"/>
        <w:rPr>
          <w:spacing w:val="-2"/>
          <w:szCs w:val="28"/>
          <w:lang w:val="af-ZA"/>
        </w:rPr>
      </w:pPr>
      <w:r w:rsidRPr="00B76E71">
        <w:rPr>
          <w:bCs/>
          <w:szCs w:val="28"/>
        </w:rPr>
        <w:t xml:space="preserve">Triển khai </w:t>
      </w:r>
      <w:r w:rsidRPr="00B76E71">
        <w:rPr>
          <w:bCs/>
          <w:szCs w:val="28"/>
          <w:lang w:val="vi-VN"/>
        </w:rPr>
        <w:t>Quy hoạch mạng lưới các cơ sở trợ giúp xã hội</w:t>
      </w:r>
      <w:r w:rsidRPr="00B76E71">
        <w:rPr>
          <w:bCs/>
          <w:szCs w:val="28"/>
        </w:rPr>
        <w:t xml:space="preserve"> giai đoạn 2021 - 2030, tầm nhìn đến năm 2050 (sau khi được duyệt)</w:t>
      </w:r>
      <w:r w:rsidRPr="00B76E71">
        <w:rPr>
          <w:spacing w:val="-2"/>
          <w:szCs w:val="28"/>
          <w:lang w:val="af-ZA"/>
        </w:rPr>
        <w:t>.</w:t>
      </w:r>
      <w:r w:rsidRPr="00B76E71">
        <w:rPr>
          <w:bCs/>
          <w:szCs w:val="28"/>
          <w:lang w:val="vi-VN"/>
        </w:rPr>
        <w:t xml:space="preserve"> </w:t>
      </w:r>
      <w:r w:rsidRPr="00B76E71">
        <w:rPr>
          <w:bCs/>
          <w:szCs w:val="28"/>
        </w:rPr>
        <w:t>X</w:t>
      </w:r>
      <w:r w:rsidRPr="00B76E71">
        <w:rPr>
          <w:bCs/>
          <w:szCs w:val="28"/>
          <w:lang w:val="vi-VN"/>
        </w:rPr>
        <w:t xml:space="preserve">ây dựng, triển khai mô hình chăm sóc chăm sóc người có hoàn cảnh đặc biệt tại cộng đồng, khuyến </w:t>
      </w:r>
      <w:r w:rsidRPr="00B76E71">
        <w:rPr>
          <w:bCs/>
          <w:szCs w:val="28"/>
          <w:lang w:val="vi-VN"/>
        </w:rPr>
        <w:lastRenderedPageBreak/>
        <w:t xml:space="preserve">khích sự tham gia của khu vực tư nhân triển khai các mô hình chăm sóc người cao tuổi, trẻ mồ côi, người khuyết tật, nhất là mô hình nhà dưỡng lão; </w:t>
      </w:r>
      <w:r w:rsidRPr="00B76E71">
        <w:rPr>
          <w:bCs/>
          <w:szCs w:val="28"/>
        </w:rPr>
        <w:t>chuẩn bị một số nền tảng để ứng phó với vấn đề già hóa dân số.</w:t>
      </w:r>
    </w:p>
    <w:p w14:paraId="384DBB39" w14:textId="4C474615" w:rsidR="008D05BF" w:rsidRPr="00B76E71" w:rsidRDefault="008D05BF" w:rsidP="00B76E71">
      <w:pPr>
        <w:spacing w:before="120" w:after="120"/>
        <w:rPr>
          <w:szCs w:val="28"/>
        </w:rPr>
      </w:pPr>
      <w:r w:rsidRPr="00B76E71">
        <w:rPr>
          <w:szCs w:val="28"/>
        </w:rPr>
        <w:t xml:space="preserve">Theo dõi sát tình hình thiên tai, dịch bệnh, </w:t>
      </w:r>
      <w:r w:rsidRPr="00B76E71">
        <w:rPr>
          <w:szCs w:val="28"/>
          <w:lang w:val="de-DE"/>
        </w:rPr>
        <w:t>thực hiện tốt công tác trợ giúp xã hội dịp Tết Nguyên đán; đ</w:t>
      </w:r>
      <w:r w:rsidRPr="00B76E71">
        <w:rPr>
          <w:szCs w:val="28"/>
          <w:lang w:val="vi-VN"/>
        </w:rPr>
        <w:t>ảm bảo 100% người dân gặp khó khăn do hậu quả của thiên tai, hỏa hoạn, tai nạn giao thông, tai nạn lao động đặc biệt nghiêm trọng hoặc các lý do bất khả kháng khác gây ra được hỗ trợ các điều kiện sống tối thiểu về lương thực, thực phẩm, nhà ở, đất ở, công cụ sản xuất, dạy nghề, giới thiệu việc làm</w:t>
      </w:r>
      <w:r w:rsidRPr="00B76E71">
        <w:rPr>
          <w:szCs w:val="28"/>
        </w:rPr>
        <w:t xml:space="preserve">. </w:t>
      </w:r>
    </w:p>
    <w:p w14:paraId="7D818832" w14:textId="4EA66287" w:rsidR="00B76E71" w:rsidRPr="00B76E71" w:rsidRDefault="00B76E71" w:rsidP="00B76E71">
      <w:pPr>
        <w:pStyle w:val="NormalWeb"/>
        <w:spacing w:before="120" w:beforeAutospacing="0" w:after="120" w:afterAutospacing="0"/>
        <w:ind w:firstLine="720"/>
        <w:jc w:val="both"/>
        <w:rPr>
          <w:b/>
          <w:sz w:val="28"/>
          <w:szCs w:val="28"/>
          <w:lang w:val="sv-SE"/>
        </w:rPr>
      </w:pPr>
      <w:r w:rsidRPr="00B76E71">
        <w:rPr>
          <w:b/>
          <w:sz w:val="28"/>
          <w:szCs w:val="28"/>
        </w:rPr>
        <w:t>9. Chú trọng công tác phát triển toàn diện trẻ em; t</w:t>
      </w:r>
      <w:r w:rsidRPr="00B76E71">
        <w:rPr>
          <w:b/>
          <w:sz w:val="28"/>
          <w:szCs w:val="28"/>
          <w:lang w:val="sv-SE"/>
        </w:rPr>
        <w:t>hực hiện đầy đủ quyền trẻ em</w:t>
      </w:r>
    </w:p>
    <w:p w14:paraId="6D52EBFC" w14:textId="5FFB8190" w:rsidR="00B76E71" w:rsidRPr="00B76E71" w:rsidRDefault="00B76E71" w:rsidP="00B76E71">
      <w:pPr>
        <w:pStyle w:val="NormalWeb"/>
        <w:spacing w:before="120" w:beforeAutospacing="0" w:after="120" w:afterAutospacing="0"/>
        <w:ind w:firstLine="720"/>
        <w:jc w:val="both"/>
        <w:rPr>
          <w:sz w:val="28"/>
          <w:szCs w:val="28"/>
          <w:lang w:val="sv-SE"/>
        </w:rPr>
      </w:pPr>
      <w:r w:rsidRPr="00B76E71">
        <w:rPr>
          <w:sz w:val="28"/>
          <w:szCs w:val="28"/>
          <w:lang w:val="sv-SE"/>
        </w:rPr>
        <w:t xml:space="preserve">Thực hiện các giải pháp tạo môi trường sống an toàn, thân thiện, lành mạnh cho mọi trẻ em để trẻ em được phát triển toàn diện về thể chất, trí tuệ, tinh thần, đạo đức, mối quan hệ xã hội, đảm bảo thực hiện ngày càng tốt hơn quyền của trẻ em. Triển khai Nghị quyết số 121/2020/QH14 của Quốc hội về việc tiếp tục tăng cường hiệu lực, hiệu quả việc thực hiện chính sách, pháp luật về phòng, chống xâm hại trẻ em, Chương trình hành động quốc gia vì trẻ em giai đoạn 2021-2030 (Quyết định số 23/QĐ-TTg ngày 07/01/2021). Chủ động phòng ngừa, kiểm soát và giảm thiểu nguy cơ trẻ em bị bạo lực, xâm hại; giảm thiểu tai nạn, thương tích ở trẻ em. </w:t>
      </w:r>
    </w:p>
    <w:p w14:paraId="21340C46" w14:textId="77777777" w:rsidR="00B76E71" w:rsidRPr="00B76E71" w:rsidRDefault="00B76E71" w:rsidP="00B76E71">
      <w:pPr>
        <w:pStyle w:val="NormalWeb"/>
        <w:spacing w:before="120" w:beforeAutospacing="0" w:after="120" w:afterAutospacing="0"/>
        <w:ind w:firstLine="720"/>
        <w:jc w:val="both"/>
        <w:rPr>
          <w:sz w:val="28"/>
          <w:szCs w:val="28"/>
          <w:lang w:val="sv-SE"/>
        </w:rPr>
      </w:pPr>
      <w:r w:rsidRPr="00B76E71">
        <w:rPr>
          <w:sz w:val="28"/>
          <w:szCs w:val="28"/>
          <w:lang w:val="sv-SE"/>
        </w:rPr>
        <w:t xml:space="preserve">Tăng cường giáo dục kiến thức, kỹ năng về bảo vệ trẻ em; phòng, chống bạo lực, xâm hại trẻ em. Quan tâm phát triển toàn diện trẻ em, đặc biệt giai đoạn 3 năm đầu đời; tăng cường thực hiện các giải pháp </w:t>
      </w:r>
      <w:r w:rsidRPr="00B76E71">
        <w:rPr>
          <w:sz w:val="28"/>
          <w:szCs w:val="28"/>
          <w:lang w:val="vi-VN"/>
        </w:rPr>
        <w:t>phòng ngừa, giảm thiểu lao động trẻ em, xóa bỏ các hình thức trẻ em</w:t>
      </w:r>
      <w:r w:rsidRPr="00B76E71">
        <w:rPr>
          <w:sz w:val="28"/>
          <w:szCs w:val="28"/>
        </w:rPr>
        <w:t xml:space="preserve"> lao động trái quy định của pháp luật</w:t>
      </w:r>
      <w:r w:rsidRPr="00B76E71">
        <w:rPr>
          <w:sz w:val="28"/>
          <w:szCs w:val="28"/>
          <w:lang w:val="sv-SE"/>
        </w:rPr>
        <w:t xml:space="preserve">. </w:t>
      </w:r>
    </w:p>
    <w:p w14:paraId="64C7984B" w14:textId="77777777" w:rsidR="00B76E71" w:rsidRPr="00B76E71" w:rsidRDefault="00B76E71" w:rsidP="00B76E71">
      <w:pPr>
        <w:pStyle w:val="NormalWeb"/>
        <w:spacing w:before="120" w:beforeAutospacing="0" w:after="120" w:afterAutospacing="0"/>
        <w:ind w:firstLine="720"/>
        <w:jc w:val="both"/>
        <w:rPr>
          <w:sz w:val="28"/>
          <w:szCs w:val="28"/>
          <w:lang w:val="sv-SE"/>
        </w:rPr>
      </w:pPr>
      <w:r w:rsidRPr="00B76E71">
        <w:rPr>
          <w:sz w:val="28"/>
          <w:szCs w:val="28"/>
          <w:shd w:val="clear" w:color="auto" w:fill="FFFFFF"/>
        </w:rPr>
        <w:t xml:space="preserve">Phát triển hệ thống dịch vụ bảo vệ trẻ em; tạo điều kiện thuận lợi để huy động các nguồn lực của các tổ chức, cá nhân trong và ngoài nước tham gia vào các hoạt động trợ giúp, chăm sóc, bảo vệ trẻ em; </w:t>
      </w:r>
      <w:r w:rsidRPr="00B76E71">
        <w:rPr>
          <w:sz w:val="28"/>
          <w:szCs w:val="28"/>
          <w:lang w:val="sv-SE"/>
        </w:rPr>
        <w:t xml:space="preserve">nhân rộng các mô hình về bảo vệ, chăm sóc trẻ em, đặc biệt là mô hình phòng, chống xâm hại trẻ em, thúc đẩy quyền tham gia của trẻ em trên phạm vi cả nước. </w:t>
      </w:r>
    </w:p>
    <w:p w14:paraId="582A5E4B" w14:textId="77777777" w:rsidR="00B76E71" w:rsidRPr="00B76E71" w:rsidRDefault="00B76E71" w:rsidP="00B76E71">
      <w:pPr>
        <w:pStyle w:val="NormalWeb"/>
        <w:spacing w:before="120" w:beforeAutospacing="0" w:after="120" w:afterAutospacing="0"/>
        <w:ind w:firstLine="720"/>
        <w:jc w:val="both"/>
        <w:rPr>
          <w:sz w:val="28"/>
          <w:szCs w:val="28"/>
          <w:lang w:val="sv-SE"/>
        </w:rPr>
      </w:pPr>
      <w:r w:rsidRPr="00B76E71">
        <w:rPr>
          <w:sz w:val="28"/>
          <w:szCs w:val="28"/>
        </w:rPr>
        <w:t xml:space="preserve">Thường xuyên theo dõi, giám sát, kiểm tra, thanh tra việc thực hiện pháp luật, chính sách, chương trình về trẻ em, </w:t>
      </w:r>
      <w:r w:rsidRPr="00B76E71">
        <w:rPr>
          <w:rFonts w:eastAsia="Calibri"/>
          <w:sz w:val="28"/>
          <w:szCs w:val="28"/>
          <w:lang w:val="sv-SE"/>
        </w:rPr>
        <w:t>thực hiện quyền trẻ em</w:t>
      </w:r>
      <w:r w:rsidRPr="00B76E71">
        <w:rPr>
          <w:sz w:val="28"/>
          <w:szCs w:val="28"/>
        </w:rPr>
        <w:t xml:space="preserve">; </w:t>
      </w:r>
      <w:r w:rsidRPr="00B76E71">
        <w:rPr>
          <w:sz w:val="28"/>
          <w:szCs w:val="28"/>
          <w:lang w:val="sv-SE"/>
        </w:rPr>
        <w:t>xác định rõ trách nhiệm của các ngành, các cấp, trách nhiệm của người đứng đầu cơ quan, đơn vị để xảy ra bạo lực, xâm hại trẻ em; xử lý nghiêm các hành vi vi phạm quyền trẻ em.</w:t>
      </w:r>
    </w:p>
    <w:p w14:paraId="6D08B6FF" w14:textId="6BB4B5CC" w:rsidR="00B76E71" w:rsidRPr="00B76E71" w:rsidRDefault="008D05BF" w:rsidP="00B76E71">
      <w:pPr>
        <w:spacing w:before="120" w:after="120"/>
        <w:ind w:firstLine="709"/>
        <w:rPr>
          <w:b/>
          <w:spacing w:val="-2"/>
          <w:lang w:val="af-ZA"/>
        </w:rPr>
      </w:pPr>
      <w:r w:rsidRPr="00B76E71">
        <w:rPr>
          <w:b/>
          <w:spacing w:val="-2"/>
          <w:szCs w:val="28"/>
          <w:lang w:val="af-ZA"/>
        </w:rPr>
        <w:t xml:space="preserve">10. </w:t>
      </w:r>
      <w:r w:rsidR="00B76E71" w:rsidRPr="00B76E71">
        <w:rPr>
          <w:b/>
          <w:spacing w:val="-2"/>
          <w:lang w:val="af-ZA"/>
        </w:rPr>
        <w:t xml:space="preserve">Thực hiện hiệu quả mục tiêu quốc gia về bình đẳng giới; phát triển các dịch vụ hỗ trợ thực hiện bình đẳng giới và </w:t>
      </w:r>
      <w:r w:rsidR="00B76E71" w:rsidRPr="00B76E71">
        <w:rPr>
          <w:b/>
        </w:rPr>
        <w:t>phòng ngừa, ứng phó với bạo lực trên cơ sở giới</w:t>
      </w:r>
    </w:p>
    <w:p w14:paraId="0261524C" w14:textId="77777777" w:rsidR="00B76E71" w:rsidRPr="00B76E71" w:rsidRDefault="00B76E71" w:rsidP="00B76E71">
      <w:pPr>
        <w:spacing w:before="120" w:after="120"/>
        <w:ind w:firstLine="709"/>
        <w:rPr>
          <w:spacing w:val="2"/>
        </w:rPr>
      </w:pPr>
      <w:r w:rsidRPr="00B76E71">
        <w:rPr>
          <w:spacing w:val="2"/>
          <w:lang w:val="af-ZA"/>
        </w:rPr>
        <w:t>T</w:t>
      </w:r>
      <w:r w:rsidRPr="00B76E71">
        <w:rPr>
          <w:spacing w:val="2"/>
          <w:lang w:val="vi-VN"/>
        </w:rPr>
        <w:t>húc đẩy bình đẳng giới và vì sự tiến bộ của phụ nữ; bảo đảm bình đẳng thực chất giữa nam và nữ về cơ hội, sự tham gia và thụ hưởng trên các lĩnh vực chính trị, kinh tế - xã hội, góp phần vào sự phát triển nhanh và bền vững của đất nước</w:t>
      </w:r>
      <w:r w:rsidRPr="00B76E71">
        <w:rPr>
          <w:spacing w:val="2"/>
        </w:rPr>
        <w:t xml:space="preserve">. </w:t>
      </w:r>
    </w:p>
    <w:p w14:paraId="6A9ED23F" w14:textId="77777777" w:rsidR="00B76E71" w:rsidRPr="00B76E71" w:rsidRDefault="00B76E71" w:rsidP="00B76E71">
      <w:pPr>
        <w:spacing w:before="120" w:after="120"/>
        <w:ind w:firstLine="709"/>
      </w:pPr>
      <w:r w:rsidRPr="00B76E71">
        <w:rPr>
          <w:spacing w:val="-2"/>
        </w:rPr>
        <w:lastRenderedPageBreak/>
        <w:t xml:space="preserve">Coi trọng công tác tuyên truyền, phổ biến, giáo dục nhằm nâng cao hơn nữa nhận thức, trách nhiệm của cấp ủy, chính quyền các cấp và người dân trong việc thực hiện chính sách, pháp luật về bình đẳng giới; nghiên cứu, rà soát, sửa đổi, bổ sung các văn bản quy phạm pháp luật nhằm đảm bảo nguyên tắc bình đẳng giới, thực hiện nghiêm túc việc đánh giá tác động về giới của chính sách trong quá trình xây dựng văn bản; </w:t>
      </w:r>
      <w:r w:rsidRPr="00B76E71">
        <w:t>thực hiện lồng ghép giới trong xây dựng, hoạch định và tổ chức thực hiện chính sách, chương trình, đề án về phát triển kinh tế - xã hội; đẩy mạnh công tác kiểm tra, thanh tra việc thực hiện chính sách, pháp luật về bình đẳng giới.</w:t>
      </w:r>
    </w:p>
    <w:p w14:paraId="69F4B445" w14:textId="77777777" w:rsidR="00B76E71" w:rsidRPr="00B76E71" w:rsidRDefault="00B76E71" w:rsidP="00B76E71">
      <w:pPr>
        <w:spacing w:before="120" w:after="120"/>
        <w:ind w:firstLine="709"/>
        <w:rPr>
          <w:lang w:val="nb-NO"/>
        </w:rPr>
      </w:pPr>
      <w:r w:rsidRPr="00B76E71">
        <w:t xml:space="preserve">Triển khai các hoạt động nhằm tăng cường sự tham gia của phụ nữ vào các vị trí quản lý, lãnh đạo và cơ quan dân cử; tiếp tục duy trì, nhân rộng và phát triển các mô hình thí điểm thúc đẩy thực hiện bình đẳng giới và phòng ngừa, ứng phó với bạo lực trên cơ sở giới”. </w:t>
      </w:r>
    </w:p>
    <w:p w14:paraId="2E3795B4" w14:textId="3A5CBCF9" w:rsidR="008D05BF" w:rsidRPr="00B76E71" w:rsidRDefault="008D05BF" w:rsidP="00B76E71">
      <w:pPr>
        <w:spacing w:before="120" w:after="120"/>
        <w:ind w:right="22"/>
        <w:rPr>
          <w:b/>
          <w:spacing w:val="-2"/>
          <w:szCs w:val="28"/>
          <w:lang w:val="nl-NL"/>
        </w:rPr>
      </w:pPr>
      <w:r w:rsidRPr="00B76E71">
        <w:rPr>
          <w:b/>
          <w:spacing w:val="-2"/>
          <w:szCs w:val="28"/>
        </w:rPr>
        <w:t xml:space="preserve">11. </w:t>
      </w:r>
      <w:r w:rsidRPr="00B76E71">
        <w:rPr>
          <w:b/>
          <w:szCs w:val="28"/>
          <w:lang w:val="vi-VN"/>
        </w:rPr>
        <w:t xml:space="preserve">Tiếp tục </w:t>
      </w:r>
      <w:r w:rsidRPr="00B76E71">
        <w:rPr>
          <w:b/>
          <w:spacing w:val="-2"/>
          <w:szCs w:val="28"/>
          <w:lang w:val="nl-NL"/>
        </w:rPr>
        <w:t xml:space="preserve">hoàn thiện hệ thống chính sách pháp luật và thực hiện hiệu quả công tác cai nghiện ma túy, phòng, chống mại dâm </w:t>
      </w:r>
      <w:r w:rsidR="00AE3C4B" w:rsidRPr="00B76E71">
        <w:rPr>
          <w:b/>
          <w:spacing w:val="-2"/>
          <w:szCs w:val="28"/>
          <w:lang w:val="nl-NL"/>
        </w:rPr>
        <w:t>và hỗ trợ nạn nhân bị mua bán trở về</w:t>
      </w:r>
    </w:p>
    <w:p w14:paraId="284A686B" w14:textId="771AE17A" w:rsidR="00570B13" w:rsidRPr="00B76E71" w:rsidRDefault="008D05BF" w:rsidP="00B76E71">
      <w:pPr>
        <w:shd w:val="clear" w:color="auto" w:fill="FFFFFF"/>
        <w:spacing w:before="120" w:after="120"/>
        <w:rPr>
          <w:spacing w:val="-2"/>
          <w:szCs w:val="28"/>
        </w:rPr>
      </w:pPr>
      <w:r w:rsidRPr="00B76E71">
        <w:rPr>
          <w:spacing w:val="-2"/>
          <w:szCs w:val="28"/>
        </w:rPr>
        <w:t>Đổi mới việc tuyên truyền, phổ biến chính sách pháp luật nhằm nâng cao nhận thức của cộng đồng về phòng, chống tệ nạn xã hội; đa dạng hóa hình thức và nội dung truyền thông, ch</w:t>
      </w:r>
      <w:r w:rsidRPr="00B76E71">
        <w:rPr>
          <w:spacing w:val="-2"/>
          <w:szCs w:val="28"/>
          <w:lang w:eastAsia="vi-VN"/>
        </w:rPr>
        <w:t xml:space="preserve">ú trọng truyền thông trực tiếp tại cộng đồng, truyền thông bằng tiếng dân tộc, nhất là tại vùng sâu, vùng xa, vùng đồng bào dân tộc thiểu số, tỉnh giáp biên </w:t>
      </w:r>
      <w:r w:rsidR="003811CE" w:rsidRPr="00B76E71">
        <w:rPr>
          <w:spacing w:val="-2"/>
          <w:szCs w:val="28"/>
          <w:lang w:eastAsia="vi-VN"/>
        </w:rPr>
        <w:t>giới</w:t>
      </w:r>
      <w:r w:rsidRPr="00B76E71">
        <w:rPr>
          <w:spacing w:val="-2"/>
          <w:szCs w:val="28"/>
        </w:rPr>
        <w:t xml:space="preserve">. Nâng cao hiệu quả công tác điều trị, cai nghiện cho người nghiện ma túy, nhất là cai nghiện và quản lý sau cai tại cộng đồng, gia đình. </w:t>
      </w:r>
    </w:p>
    <w:p w14:paraId="6474BBAC" w14:textId="4218BAE2" w:rsidR="00570B13" w:rsidRPr="00B76E71" w:rsidRDefault="008D05BF" w:rsidP="00B76E71">
      <w:pPr>
        <w:shd w:val="clear" w:color="auto" w:fill="FFFFFF"/>
        <w:spacing w:before="120" w:after="120"/>
        <w:rPr>
          <w:szCs w:val="28"/>
        </w:rPr>
      </w:pPr>
      <w:r w:rsidRPr="00B76E71">
        <w:rPr>
          <w:rFonts w:eastAsia="MS Mincho"/>
          <w:bCs/>
          <w:szCs w:val="28"/>
        </w:rPr>
        <w:t xml:space="preserve">Tiếp tục </w:t>
      </w:r>
      <w:r w:rsidR="00287CCE" w:rsidRPr="00B76E71">
        <w:rPr>
          <w:rFonts w:eastAsia="MS Mincho"/>
          <w:bCs/>
          <w:szCs w:val="28"/>
        </w:rPr>
        <w:t xml:space="preserve">hỗ trợ </w:t>
      </w:r>
      <w:r w:rsidRPr="00B76E71">
        <w:rPr>
          <w:rFonts w:eastAsia="MS Mincho"/>
          <w:bCs/>
          <w:szCs w:val="28"/>
        </w:rPr>
        <w:t>đ</w:t>
      </w:r>
      <w:r w:rsidRPr="00B76E71">
        <w:rPr>
          <w:rFonts w:eastAsia="MS Mincho"/>
          <w:bCs/>
          <w:szCs w:val="28"/>
          <w:lang w:val="es-MX"/>
        </w:rPr>
        <w:t xml:space="preserve">ầu tư, </w:t>
      </w:r>
      <w:r w:rsidRPr="00B76E71">
        <w:rPr>
          <w:spacing w:val="-4"/>
          <w:szCs w:val="28"/>
        </w:rPr>
        <w:t>phát triển hệ thống dịch vụ hỗ trợ xã hội đối với người bán dâm, người nghiện ma túy</w:t>
      </w:r>
      <w:r w:rsidR="00287CCE" w:rsidRPr="00B76E71">
        <w:rPr>
          <w:spacing w:val="-4"/>
          <w:szCs w:val="28"/>
        </w:rPr>
        <w:t xml:space="preserve">, </w:t>
      </w:r>
      <w:r w:rsidR="00287CCE" w:rsidRPr="00B76E71">
        <w:rPr>
          <w:bCs/>
          <w:szCs w:val="27"/>
          <w:lang w:val="es-MX" w:eastAsia="vi-VN"/>
        </w:rPr>
        <w:t>tiếp nhận, hỗ trợ nạn nhân bị mua bán trở về</w:t>
      </w:r>
      <w:r w:rsidRPr="00B76E71">
        <w:rPr>
          <w:spacing w:val="-4"/>
          <w:szCs w:val="28"/>
        </w:rPr>
        <w:t xml:space="preserve">; </w:t>
      </w:r>
      <w:r w:rsidRPr="00B76E71">
        <w:rPr>
          <w:szCs w:val="28"/>
          <w:lang w:val="vi-VN"/>
        </w:rPr>
        <w:t>nâng cấp cơ sở hạ tầng và trang thiết bị phục vụ công tác điều trị, cai nghiện cho người nghiện ma túy</w:t>
      </w:r>
      <w:r w:rsidRPr="00B76E71">
        <w:rPr>
          <w:szCs w:val="28"/>
        </w:rPr>
        <w:t>;</w:t>
      </w:r>
      <w:r w:rsidRPr="00B76E71">
        <w:rPr>
          <w:szCs w:val="28"/>
          <w:lang w:val="vi-VN"/>
        </w:rPr>
        <w:t xml:space="preserve"> </w:t>
      </w:r>
      <w:r w:rsidRPr="00B76E71">
        <w:rPr>
          <w:szCs w:val="28"/>
        </w:rPr>
        <w:t>p</w:t>
      </w:r>
      <w:r w:rsidRPr="00B76E71">
        <w:rPr>
          <w:szCs w:val="28"/>
          <w:lang w:val="vi-VN"/>
        </w:rPr>
        <w:t>hát triển mạng lưới cung cấp dịch vụ cai nghiện tại gia đình</w:t>
      </w:r>
      <w:r w:rsidRPr="00B76E71">
        <w:rPr>
          <w:szCs w:val="28"/>
        </w:rPr>
        <w:t xml:space="preserve">. Đẩy mạnh các hoạt động </w:t>
      </w:r>
      <w:r w:rsidRPr="00B76E71">
        <w:rPr>
          <w:szCs w:val="28"/>
          <w:lang w:val="vi-VN"/>
        </w:rPr>
        <w:t>phối hợp liên ngành và huy động sự tham gia của các tổ chức chính trị - xã hội</w:t>
      </w:r>
      <w:r w:rsidRPr="00B76E71">
        <w:rPr>
          <w:szCs w:val="28"/>
        </w:rPr>
        <w:t xml:space="preserve">, các tổ chức đoàn thể, tổ chức cộng đồng và mọi người dân tham gia, đóng góp vào công tác phòng, chống tệ nạn xã hội. </w:t>
      </w:r>
    </w:p>
    <w:p w14:paraId="2576EA31" w14:textId="5994155E" w:rsidR="008D05BF" w:rsidRPr="00B76E71" w:rsidRDefault="008D05BF" w:rsidP="00B76E71">
      <w:pPr>
        <w:shd w:val="clear" w:color="auto" w:fill="FFFFFF"/>
        <w:spacing w:before="120" w:after="120"/>
        <w:rPr>
          <w:spacing w:val="-2"/>
          <w:szCs w:val="28"/>
        </w:rPr>
      </w:pPr>
      <w:r w:rsidRPr="00B76E71">
        <w:rPr>
          <w:szCs w:val="28"/>
        </w:rPr>
        <w:t>T</w:t>
      </w:r>
      <w:r w:rsidRPr="00B76E71">
        <w:rPr>
          <w:szCs w:val="28"/>
          <w:lang w:val="vi-VN"/>
        </w:rPr>
        <w:t>ăng cường quản lý địa bàn, không để tệ nạn mại dâm gây bức xúc xã hội</w:t>
      </w:r>
      <w:r w:rsidRPr="00B76E71">
        <w:rPr>
          <w:szCs w:val="28"/>
        </w:rPr>
        <w:t xml:space="preserve">; </w:t>
      </w:r>
      <w:r w:rsidRPr="00B76E71">
        <w:rPr>
          <w:szCs w:val="28"/>
          <w:lang w:val="nl-NL"/>
        </w:rPr>
        <w:t xml:space="preserve">duy trì, nhân rộng các mô hình hiệu quả về </w:t>
      </w:r>
      <w:r w:rsidRPr="00B76E71">
        <w:rPr>
          <w:szCs w:val="28"/>
          <w:lang w:val="sq-AL"/>
        </w:rPr>
        <w:t xml:space="preserve">can thiệp giảm hại, phòng, chống bạo lực, tăng cường khả năng tiếp cận dịch vụ xã hội của người bán dâm tại cộng đồng và các trung tâm hỗ trợ xã hội; hỗ trợ người bán dâm hoàn lương vay vốn, phát triển sinh kế, hòa nhập cộng đồng. </w:t>
      </w:r>
      <w:r w:rsidRPr="00B76E71">
        <w:rPr>
          <w:szCs w:val="28"/>
          <w:lang w:val="vi-VN"/>
        </w:rPr>
        <w:t xml:space="preserve">Thực hiện tốt công tác tiếp nhận, hỗ trợ nạn nhân bị </w:t>
      </w:r>
      <w:r w:rsidRPr="00B76E71">
        <w:rPr>
          <w:szCs w:val="28"/>
        </w:rPr>
        <w:t>mua</w:t>
      </w:r>
      <w:r w:rsidRPr="00B76E71">
        <w:rPr>
          <w:szCs w:val="28"/>
          <w:lang w:val="vi-VN"/>
        </w:rPr>
        <w:t xml:space="preserve"> bán trở về tái hòa nhập cộng đồng</w:t>
      </w:r>
      <w:r w:rsidR="00287CCE" w:rsidRPr="00B76E71">
        <w:rPr>
          <w:szCs w:val="28"/>
        </w:rPr>
        <w:t>;</w:t>
      </w:r>
      <w:r w:rsidRPr="00B76E71">
        <w:rPr>
          <w:szCs w:val="28"/>
          <w:lang w:val="nl-NL"/>
        </w:rPr>
        <w:t xml:space="preserve"> </w:t>
      </w:r>
      <w:r w:rsidR="00287CCE" w:rsidRPr="00B76E71">
        <w:rPr>
          <w:szCs w:val="28"/>
          <w:lang w:val="nl-NL"/>
        </w:rPr>
        <w:t>t</w:t>
      </w:r>
      <w:r w:rsidR="00AE3C4B" w:rsidRPr="00B76E71">
        <w:rPr>
          <w:bCs/>
          <w:szCs w:val="27"/>
          <w:lang w:val="es-MX" w:eastAsia="vi-VN"/>
        </w:rPr>
        <w:t>uyên truyền, tập huấn, nâng cao năng lực cán bộ làm công tác hỗ trợ nạn nhân và thí điểm các mô hình hỗ trợ nạn nhân hòa nhập cộng đồng.</w:t>
      </w:r>
    </w:p>
    <w:p w14:paraId="5E031E6F" w14:textId="77777777" w:rsidR="008D05BF" w:rsidRPr="00B76E71" w:rsidRDefault="008D05BF" w:rsidP="00B76E71">
      <w:pPr>
        <w:spacing w:before="120" w:after="120"/>
        <w:rPr>
          <w:szCs w:val="28"/>
        </w:rPr>
      </w:pPr>
      <w:r w:rsidRPr="00B76E71">
        <w:rPr>
          <w:b/>
          <w:szCs w:val="28"/>
        </w:rPr>
        <w:t>12.</w:t>
      </w:r>
      <w:r w:rsidRPr="00B76E71">
        <w:rPr>
          <w:szCs w:val="28"/>
        </w:rPr>
        <w:t xml:space="preserve"> </w:t>
      </w:r>
      <w:r w:rsidRPr="00B76E71">
        <w:rPr>
          <w:rStyle w:val="Strong"/>
          <w:szCs w:val="28"/>
          <w:shd w:val="clear" w:color="auto" w:fill="FFFFFF"/>
        </w:rPr>
        <w:t>Đẩy mạnh cải cách hành chính, nâng cao hiệu lực, hiệu quả quản lý nhà nước và chất lượng đội ngũ cán bộ, công chức, viên chức; tăng cường phòng, chống tham nhũng, thực hành tiết kiệm, chống lãng phí và giải quyết khiếu nại, tố cáo</w:t>
      </w:r>
    </w:p>
    <w:p w14:paraId="38B370DA" w14:textId="085B9806" w:rsidR="008D05BF" w:rsidRPr="00B76E71" w:rsidRDefault="008D05BF" w:rsidP="00B76E71">
      <w:pPr>
        <w:spacing w:before="120" w:after="120"/>
        <w:rPr>
          <w:spacing w:val="-2"/>
          <w:szCs w:val="28"/>
        </w:rPr>
      </w:pPr>
      <w:r w:rsidRPr="00B76E71">
        <w:rPr>
          <w:szCs w:val="28"/>
        </w:rPr>
        <w:t>Đ</w:t>
      </w:r>
      <w:r w:rsidRPr="00B76E71">
        <w:rPr>
          <w:spacing w:val="-2"/>
          <w:szCs w:val="28"/>
        </w:rPr>
        <w:t>ẩy mạnh cải cách hành chính và ứng dụng công nghệ thông tin trong các hoạt động chỉ đạo, điều hành thực hiện nhiệm vụ của Bộ, ngành</w:t>
      </w:r>
      <w:r w:rsidR="00D2082C">
        <w:rPr>
          <w:spacing w:val="-2"/>
          <w:szCs w:val="28"/>
        </w:rPr>
        <w:t>; t</w:t>
      </w:r>
      <w:r w:rsidR="00D2082C" w:rsidRPr="002D7CC0">
        <w:rPr>
          <w:rFonts w:eastAsia="Times New Roman"/>
          <w:spacing w:val="-2"/>
          <w:szCs w:val="28"/>
        </w:rPr>
        <w:t xml:space="preserve">riển khai chuyển </w:t>
      </w:r>
      <w:r w:rsidR="00D2082C" w:rsidRPr="002D7CC0">
        <w:rPr>
          <w:rFonts w:eastAsia="Times New Roman"/>
          <w:spacing w:val="-2"/>
          <w:szCs w:val="28"/>
        </w:rPr>
        <w:lastRenderedPageBreak/>
        <w:t>đổi số lĩnh vực an sinh xã hội</w:t>
      </w:r>
      <w:r w:rsidRPr="00B76E71">
        <w:rPr>
          <w:spacing w:val="-2"/>
          <w:szCs w:val="28"/>
        </w:rPr>
        <w:t>. N</w:t>
      </w:r>
      <w:r w:rsidRPr="00B76E71">
        <w:rPr>
          <w:szCs w:val="28"/>
          <w:shd w:val="clear" w:color="auto" w:fill="FFFFFF"/>
        </w:rPr>
        <w:t>âng cao chất lượng các dịch vụ công trong lĩnh vực</w:t>
      </w:r>
      <w:r w:rsidRPr="00B76E71">
        <w:rPr>
          <w:spacing w:val="-2"/>
          <w:szCs w:val="28"/>
          <w:lang w:val="af-ZA"/>
        </w:rPr>
        <w:t xml:space="preserve"> lao động, người có công và xã hội</w:t>
      </w:r>
      <w:r w:rsidRPr="00B76E71">
        <w:rPr>
          <w:spacing w:val="-2"/>
          <w:szCs w:val="28"/>
        </w:rPr>
        <w:t xml:space="preserve">; tiếp tục cắt giảm thực chất thủ tục hành chính, điều kiện kinh doanh, danh mục sản phẩm hàng hóa phải kiểm tra chuyên ngành thuộc lĩnh vực quản lý nhà nước của Bộ. </w:t>
      </w:r>
    </w:p>
    <w:p w14:paraId="56FD1D95" w14:textId="49F90E9C" w:rsidR="008D05BF" w:rsidRPr="00B76E71" w:rsidRDefault="008D05BF" w:rsidP="00B76E71">
      <w:pPr>
        <w:spacing w:before="120" w:after="120"/>
        <w:rPr>
          <w:szCs w:val="28"/>
          <w:shd w:val="clear" w:color="auto" w:fill="FFFFFF"/>
        </w:rPr>
      </w:pPr>
      <w:r w:rsidRPr="00B76E71">
        <w:rPr>
          <w:spacing w:val="-2"/>
          <w:szCs w:val="28"/>
        </w:rPr>
        <w:t>K</w:t>
      </w:r>
      <w:r w:rsidRPr="00B76E71">
        <w:rPr>
          <w:spacing w:val="-2"/>
          <w:szCs w:val="28"/>
          <w:lang w:val="af-ZA"/>
        </w:rPr>
        <w:t xml:space="preserve">iện toàn tổ chức bộ máy, đảm bảo bộ máy của Bộ, ngành tinh gọn, hoạt động hiệu lực, hiệu quả; </w:t>
      </w:r>
      <w:r w:rsidRPr="00B76E71">
        <w:rPr>
          <w:bCs/>
          <w:szCs w:val="28"/>
        </w:rPr>
        <w:t xml:space="preserve">nâng cao chất lượng đội ngũ cán bộ, công chức, viên chức; </w:t>
      </w:r>
      <w:r w:rsidRPr="00B76E71">
        <w:rPr>
          <w:szCs w:val="28"/>
          <w:shd w:val="clear" w:color="auto" w:fill="FFFFFF"/>
        </w:rPr>
        <w:t xml:space="preserve">đẩy mạnh </w:t>
      </w:r>
      <w:r w:rsidRPr="00B76E71">
        <w:rPr>
          <w:spacing w:val="-2"/>
          <w:szCs w:val="28"/>
          <w:lang w:val="af-ZA"/>
        </w:rPr>
        <w:t>tinh giản biên chế, cải cách quản lý biên chế theo vị trí việc làm, chức danh và chức vụ lãnh đạo; t</w:t>
      </w:r>
      <w:r w:rsidRPr="00B76E71">
        <w:rPr>
          <w:szCs w:val="28"/>
          <w:shd w:val="clear" w:color="auto" w:fill="FFFFFF"/>
        </w:rPr>
        <w:t xml:space="preserve">ăng cường kỷ luật, kỷ cương hành chính, nâng cao trách nhiệm của người đứng đầu và của cán bộ, công chức, viên chức. </w:t>
      </w:r>
    </w:p>
    <w:p w14:paraId="4764B46C" w14:textId="77777777" w:rsidR="008D05BF" w:rsidRPr="00B76E71" w:rsidRDefault="008D05BF" w:rsidP="00B76E71">
      <w:pPr>
        <w:spacing w:before="120" w:after="120"/>
        <w:rPr>
          <w:spacing w:val="-4"/>
          <w:szCs w:val="28"/>
        </w:rPr>
      </w:pPr>
      <w:r w:rsidRPr="00B76E71">
        <w:rPr>
          <w:spacing w:val="-4"/>
          <w:szCs w:val="28"/>
          <w:lang w:val="af-ZA"/>
        </w:rPr>
        <w:t xml:space="preserve">Tăng cường, nâng cao hiệu quả công tác thanh tra, kiểm tra, tiếp công dân, giải quyết khiếu nại, tố cáo. </w:t>
      </w:r>
      <w:r w:rsidRPr="00B76E71">
        <w:rPr>
          <w:spacing w:val="-4"/>
          <w:szCs w:val="28"/>
          <w:shd w:val="clear" w:color="auto" w:fill="FFFFFF"/>
        </w:rPr>
        <w:t xml:space="preserve">Triển khai hiệu quả quy định của pháp luật </w:t>
      </w:r>
      <w:r w:rsidRPr="00B76E71">
        <w:rPr>
          <w:spacing w:val="-4"/>
          <w:szCs w:val="28"/>
          <w:lang w:val="af-ZA"/>
        </w:rPr>
        <w:t xml:space="preserve">phòng, chống tham nhũng. Thực hiện nghiêm quy định của pháp luật về thực hành tiết kiệm, chống lãng phí. Tiếp tục thực hiện chặt chẽ, hiệu quả việc kê khai, kiểm soát kê khai tài sản, thu nhập của cán bộ, công chức, viên chức, nhất là cán bộ lãnh đạo. </w:t>
      </w:r>
    </w:p>
    <w:p w14:paraId="7D6A5E29" w14:textId="77777777" w:rsidR="008D05BF" w:rsidRPr="00B76E71" w:rsidRDefault="008D05BF" w:rsidP="00B76E71">
      <w:pPr>
        <w:spacing w:before="120" w:after="120"/>
        <w:rPr>
          <w:b/>
          <w:spacing w:val="-2"/>
          <w:szCs w:val="28"/>
          <w:lang w:val="af-ZA"/>
        </w:rPr>
      </w:pPr>
      <w:r w:rsidRPr="00B76E71">
        <w:rPr>
          <w:b/>
          <w:spacing w:val="-2"/>
          <w:szCs w:val="28"/>
          <w:lang w:val="af-ZA"/>
        </w:rPr>
        <w:t>13. Tăng cường và nâng cao hiệu quả hoạt động hợp tác quốc tế</w:t>
      </w:r>
    </w:p>
    <w:p w14:paraId="74AB3D4F" w14:textId="77777777" w:rsidR="008D05BF" w:rsidRPr="00B76E71" w:rsidRDefault="008D05BF" w:rsidP="00B76E71">
      <w:pPr>
        <w:spacing w:before="120" w:after="120"/>
        <w:rPr>
          <w:spacing w:val="-2"/>
          <w:szCs w:val="28"/>
          <w:lang w:val="af-ZA"/>
        </w:rPr>
      </w:pPr>
      <w:r w:rsidRPr="00B76E71">
        <w:rPr>
          <w:spacing w:val="-2"/>
          <w:szCs w:val="28"/>
          <w:lang w:val="af-ZA"/>
        </w:rPr>
        <w:t>Nâng cao hiệu quả công tác đối ngoại, hội nhập quốc tế</w:t>
      </w:r>
      <w:r w:rsidRPr="00B76E71">
        <w:rPr>
          <w:szCs w:val="28"/>
        </w:rPr>
        <w:t xml:space="preserve"> trong lĩnh vực lao động, xã hội; t</w:t>
      </w:r>
      <w:r w:rsidRPr="00B76E71">
        <w:rPr>
          <w:szCs w:val="28"/>
          <w:lang w:val="vi-VN"/>
        </w:rPr>
        <w:t xml:space="preserve">húc đẩy các hoạt động hợp tác quốc tế trên các kênh song phương, đa phương và phi </w:t>
      </w:r>
      <w:r w:rsidRPr="00B76E71">
        <w:rPr>
          <w:szCs w:val="28"/>
        </w:rPr>
        <w:t>c</w:t>
      </w:r>
      <w:r w:rsidRPr="00B76E71">
        <w:rPr>
          <w:szCs w:val="28"/>
          <w:lang w:val="vi-VN"/>
        </w:rPr>
        <w:t>hính phủ nước ngoài</w:t>
      </w:r>
      <w:r w:rsidRPr="00B76E71">
        <w:rPr>
          <w:szCs w:val="28"/>
        </w:rPr>
        <w:t xml:space="preserve"> nhằm huy động nguồn lực, kinh nghiệm quốc tế trong việc xây dựng, thực hiện các chính sách về lao động, người có công và xã hội</w:t>
      </w:r>
      <w:r w:rsidRPr="00B76E71">
        <w:rPr>
          <w:szCs w:val="28"/>
          <w:lang w:val="vi-VN"/>
        </w:rPr>
        <w:t>.</w:t>
      </w:r>
      <w:r w:rsidRPr="00B76E71">
        <w:rPr>
          <w:spacing w:val="-2"/>
          <w:szCs w:val="28"/>
          <w:lang w:val="af-ZA"/>
        </w:rPr>
        <w:t xml:space="preserve"> </w:t>
      </w:r>
    </w:p>
    <w:p w14:paraId="685BE79F" w14:textId="77777777" w:rsidR="008D05BF" w:rsidRPr="00B76E71" w:rsidRDefault="008D05BF" w:rsidP="00B76E71">
      <w:pPr>
        <w:spacing w:before="120" w:after="120"/>
        <w:rPr>
          <w:b/>
          <w:spacing w:val="-2"/>
          <w:szCs w:val="28"/>
          <w:lang w:val="af-ZA"/>
        </w:rPr>
      </w:pPr>
      <w:r w:rsidRPr="00B76E71">
        <w:rPr>
          <w:b/>
          <w:spacing w:val="-2"/>
          <w:szCs w:val="28"/>
          <w:lang w:val="af-ZA"/>
        </w:rPr>
        <w:t>14. Đẩy mạnh công tác thông tin, tuyên truyền</w:t>
      </w:r>
    </w:p>
    <w:p w14:paraId="28D1BC91" w14:textId="77777777" w:rsidR="008D05BF" w:rsidRPr="00B76E71" w:rsidRDefault="008D05BF" w:rsidP="00B76E71">
      <w:pPr>
        <w:spacing w:before="120" w:after="120"/>
        <w:rPr>
          <w:spacing w:val="-2"/>
          <w:szCs w:val="28"/>
          <w:lang w:val="af-ZA"/>
        </w:rPr>
      </w:pPr>
      <w:r w:rsidRPr="00B76E71">
        <w:rPr>
          <w:spacing w:val="-2"/>
          <w:szCs w:val="28"/>
          <w:lang w:val="af-ZA"/>
        </w:rPr>
        <w:t xml:space="preserve">Thông tin đầy đủ, kịp thời về các vấn đề được dư luận, xã hội quan tâm. Tăng cường tiếp xúc, đối thoại về cơ chế, chính sách trong lĩnh vực lao động, người có công và xã hội gắn liền với cuộc sống của người dân và hoạt động của doanh nghiệp. </w:t>
      </w:r>
      <w:r w:rsidRPr="00B76E71">
        <w:rPr>
          <w:shd w:val="clear" w:color="auto" w:fill="FFFFFF"/>
        </w:rPr>
        <w:t xml:space="preserve">Chú trọng tuyên truyền, cổ vũ những gương người tốt, việc tốt, điển hình tiên tiến, vượt khó vươn lên, có tác động lan tỏa tích cực trong cộng đồng trong thực hiện công tác an sinh xã hội. </w:t>
      </w:r>
    </w:p>
    <w:p w14:paraId="2E3B9A7C" w14:textId="77777777" w:rsidR="006E417E" w:rsidRPr="00B76E71" w:rsidRDefault="008D05BF" w:rsidP="00B76E71">
      <w:pPr>
        <w:spacing w:before="120" w:after="120"/>
        <w:rPr>
          <w:b/>
          <w:spacing w:val="-2"/>
          <w:szCs w:val="28"/>
          <w:lang w:val="af-ZA"/>
        </w:rPr>
      </w:pPr>
      <w:r w:rsidRPr="00B76E71">
        <w:rPr>
          <w:b/>
          <w:spacing w:val="-2"/>
          <w:szCs w:val="28"/>
          <w:lang w:val="af-ZA"/>
        </w:rPr>
        <w:t>15. Tăng cường công tác phối hợp liên ngành trong xây dựng và tổ chức thực hiện các nhiệm vụ của ngành</w:t>
      </w:r>
    </w:p>
    <w:p w14:paraId="27E556C8" w14:textId="77777777" w:rsidR="006E417E" w:rsidRPr="00B76E71" w:rsidRDefault="008D05BF" w:rsidP="00B76E71">
      <w:pPr>
        <w:spacing w:before="120" w:after="120"/>
        <w:rPr>
          <w:spacing w:val="-2"/>
          <w:szCs w:val="28"/>
          <w:lang w:val="af-ZA"/>
        </w:rPr>
      </w:pPr>
      <w:r w:rsidRPr="00B76E71">
        <w:rPr>
          <w:spacing w:val="-2"/>
          <w:szCs w:val="28"/>
          <w:lang w:val="nl-NL"/>
        </w:rPr>
        <w:t>Phối hợp chặt chẽ với các bộ, ngành, Ủy ban Trung ương Mặt trận Tổ quốc Việt Nam, các tổ chức chính trị - xã hội ở các cấp và các địa phương nhằm phát huy cao nhất sức mạnh của cả hệ thống chính trị trong việc tổ chức thực hiện và hoàn thành toàn diện các mục tiêu, nhiệm vụ về lao động, người có công và xã hội, góp phần cùng cả nước thực hiện thắng lợi mục tiêu Kế hoạch phát triển kinh tế - xã hội năm 2021, tạo đà cho các năm tiếp theo.</w:t>
      </w:r>
      <w:r w:rsidRPr="00B76E71">
        <w:rPr>
          <w:spacing w:val="-2"/>
          <w:szCs w:val="28"/>
          <w:lang w:val="af-ZA"/>
        </w:rPr>
        <w:t> </w:t>
      </w:r>
    </w:p>
    <w:p w14:paraId="4E8721F6" w14:textId="77777777" w:rsidR="006E417E" w:rsidRPr="00B76E71" w:rsidRDefault="00BB5F3C" w:rsidP="00B76E71">
      <w:pPr>
        <w:spacing w:before="120" w:after="120"/>
        <w:rPr>
          <w:b/>
          <w:bCs/>
          <w:spacing w:val="-2"/>
          <w:szCs w:val="28"/>
        </w:rPr>
      </w:pPr>
      <w:r w:rsidRPr="00B76E71">
        <w:rPr>
          <w:b/>
          <w:bCs/>
          <w:spacing w:val="-2"/>
          <w:szCs w:val="28"/>
          <w:lang w:val="vi-VN"/>
        </w:rPr>
        <w:t>II. TỔ CHỨC THỰC HIỆN</w:t>
      </w:r>
    </w:p>
    <w:p w14:paraId="39D64E65" w14:textId="77777777" w:rsidR="006E417E" w:rsidRPr="00B76E71" w:rsidRDefault="00BB5F3C" w:rsidP="00B76E71">
      <w:pPr>
        <w:spacing w:before="120" w:after="120"/>
        <w:rPr>
          <w:bCs/>
          <w:spacing w:val="-2"/>
          <w:szCs w:val="28"/>
        </w:rPr>
      </w:pPr>
      <w:r w:rsidRPr="00B76E71">
        <w:rPr>
          <w:bCs/>
          <w:spacing w:val="-2"/>
          <w:szCs w:val="28"/>
          <w:lang w:val="vi-VN"/>
        </w:rPr>
        <w:t xml:space="preserve">1. </w:t>
      </w:r>
      <w:r w:rsidRPr="00B76E71">
        <w:rPr>
          <w:bCs/>
          <w:spacing w:val="-2"/>
          <w:szCs w:val="28"/>
        </w:rPr>
        <w:t xml:space="preserve">Lãnh đạo Bộ, </w:t>
      </w:r>
      <w:r w:rsidRPr="00B76E71">
        <w:rPr>
          <w:bCs/>
          <w:spacing w:val="-2"/>
          <w:szCs w:val="28"/>
          <w:lang w:val="vi-VN"/>
        </w:rPr>
        <w:t>Thủ trưởng các cơ quan, đơn vị thuộc và trực thuộc Bộ, Giám đốc Sở Lao động - Thương binh và Xã hội các tỉnh, thành phố trực thuộc Trung ương, theo chức năng, nhiệm vụ được giao, chịu trách nhiệm thực hiện nhiệm vụ sau:</w:t>
      </w:r>
    </w:p>
    <w:p w14:paraId="76F45335" w14:textId="77777777" w:rsidR="006E417E" w:rsidRPr="00B76E71" w:rsidRDefault="00BB5F3C" w:rsidP="00B76E71">
      <w:pPr>
        <w:spacing w:before="120" w:after="120"/>
        <w:rPr>
          <w:bCs/>
          <w:spacing w:val="-2"/>
          <w:szCs w:val="28"/>
        </w:rPr>
      </w:pPr>
      <w:r w:rsidRPr="00B76E71">
        <w:rPr>
          <w:bCs/>
          <w:spacing w:val="-2"/>
          <w:szCs w:val="28"/>
          <w:lang w:val="vi-VN"/>
        </w:rPr>
        <w:lastRenderedPageBreak/>
        <w:t>1.1.</w:t>
      </w:r>
      <w:r w:rsidRPr="00B76E71">
        <w:rPr>
          <w:bCs/>
          <w:spacing w:val="-2"/>
          <w:szCs w:val="28"/>
          <w:lang w:val="nl-NL"/>
        </w:rPr>
        <w:t xml:space="preserve"> </w:t>
      </w:r>
      <w:r w:rsidRPr="00B76E71">
        <w:rPr>
          <w:bCs/>
          <w:spacing w:val="2"/>
          <w:szCs w:val="28"/>
          <w:lang w:val="nl-NL"/>
        </w:rPr>
        <w:t xml:space="preserve">Quán triệt phương châm hành động của Chính phủ và tiếp tục </w:t>
      </w:r>
      <w:r w:rsidRPr="00B76E71">
        <w:rPr>
          <w:szCs w:val="28"/>
          <w:lang w:val="nl-NL"/>
        </w:rPr>
        <w:t>phương châm</w:t>
      </w:r>
      <w:r w:rsidRPr="00B76E71">
        <w:rPr>
          <w:bCs/>
          <w:spacing w:val="-2"/>
          <w:szCs w:val="28"/>
          <w:lang w:val="vi-VN"/>
        </w:rPr>
        <w:t xml:space="preserve"> </w:t>
      </w:r>
      <w:r w:rsidRPr="00B76E71">
        <w:rPr>
          <w:bCs/>
          <w:spacing w:val="-2"/>
          <w:szCs w:val="28"/>
          <w:lang w:val="nl-NL"/>
        </w:rPr>
        <w:t>của Bộ; p</w:t>
      </w:r>
      <w:r w:rsidRPr="00B76E71">
        <w:rPr>
          <w:bCs/>
          <w:spacing w:val="-2"/>
          <w:szCs w:val="28"/>
          <w:lang w:val="vi-VN"/>
        </w:rPr>
        <w:t xml:space="preserve">hát huy tối đa các mặt tích cực đã đạt được trong </w:t>
      </w:r>
      <w:r w:rsidRPr="00B76E71">
        <w:rPr>
          <w:bCs/>
          <w:spacing w:val="-2"/>
          <w:szCs w:val="28"/>
          <w:lang w:val="nl-NL"/>
        </w:rPr>
        <w:t>năm 20</w:t>
      </w:r>
      <w:r w:rsidR="00F769B6" w:rsidRPr="00B76E71">
        <w:rPr>
          <w:bCs/>
          <w:spacing w:val="-2"/>
          <w:szCs w:val="28"/>
          <w:lang w:val="nl-NL"/>
        </w:rPr>
        <w:t>20</w:t>
      </w:r>
      <w:r w:rsidRPr="00B76E71">
        <w:rPr>
          <w:bCs/>
          <w:spacing w:val="-2"/>
          <w:szCs w:val="28"/>
          <w:lang w:val="nl-NL"/>
        </w:rPr>
        <w:t xml:space="preserve"> và giai đoạn 2016 - 20</w:t>
      </w:r>
      <w:r w:rsidR="00F769B6" w:rsidRPr="00B76E71">
        <w:rPr>
          <w:bCs/>
          <w:spacing w:val="-2"/>
          <w:szCs w:val="28"/>
          <w:lang w:val="nl-NL"/>
        </w:rPr>
        <w:t>20</w:t>
      </w:r>
      <w:r w:rsidRPr="00B76E71">
        <w:rPr>
          <w:bCs/>
          <w:spacing w:val="-2"/>
          <w:szCs w:val="28"/>
          <w:lang w:val="vi-VN"/>
        </w:rPr>
        <w:t xml:space="preserve">, triển khai quyết liệt hơn, hiệu quả hơn, thiết thực hơn và toàn diện hơn các nhiệm vụ, giải pháp </w:t>
      </w:r>
      <w:r w:rsidRPr="00B76E71">
        <w:rPr>
          <w:bCs/>
          <w:spacing w:val="-2"/>
          <w:szCs w:val="28"/>
          <w:lang w:val="nl-NL"/>
        </w:rPr>
        <w:t>thực hiện kế hoạch năm 202</w:t>
      </w:r>
      <w:r w:rsidR="00F769B6" w:rsidRPr="00B76E71">
        <w:rPr>
          <w:bCs/>
          <w:spacing w:val="-2"/>
          <w:szCs w:val="28"/>
          <w:lang w:val="nl-NL"/>
        </w:rPr>
        <w:t>1</w:t>
      </w:r>
      <w:r w:rsidRPr="00B76E71">
        <w:rPr>
          <w:bCs/>
          <w:spacing w:val="-2"/>
          <w:szCs w:val="28"/>
          <w:lang w:val="nl-NL"/>
        </w:rPr>
        <w:t xml:space="preserve"> lĩnh vực lao động, người có công và xã hội </w:t>
      </w:r>
      <w:r w:rsidRPr="00B76E71">
        <w:rPr>
          <w:bCs/>
          <w:spacing w:val="-2"/>
          <w:szCs w:val="28"/>
          <w:lang w:val="vi-VN"/>
        </w:rPr>
        <w:t>đã đề ra</w:t>
      </w:r>
      <w:r w:rsidRPr="00B76E71">
        <w:rPr>
          <w:bCs/>
          <w:spacing w:val="-2"/>
          <w:szCs w:val="28"/>
          <w:lang w:val="nl-NL"/>
        </w:rPr>
        <w:t xml:space="preserve"> và các nhiệm vụ, giải pháp tại Kế hoạch này của Bộ.</w:t>
      </w:r>
      <w:r w:rsidRPr="00B76E71">
        <w:rPr>
          <w:bCs/>
          <w:spacing w:val="-2"/>
          <w:szCs w:val="28"/>
          <w:lang w:val="vi-VN"/>
        </w:rPr>
        <w:t xml:space="preserve"> Chịu trách nhiệm trước Bộ trưởng về việc triển khai thực hiện trong lĩnh vực, địa bàn theo chức năng, nhiệm vụ được giao.</w:t>
      </w:r>
    </w:p>
    <w:p w14:paraId="3B1A65B3" w14:textId="77777777" w:rsidR="006E417E" w:rsidRPr="00B76E71" w:rsidRDefault="00BB5F3C" w:rsidP="00B76E71">
      <w:pPr>
        <w:spacing w:before="120" w:after="120"/>
        <w:rPr>
          <w:szCs w:val="28"/>
          <w:lang w:val="sv-SE"/>
        </w:rPr>
      </w:pPr>
      <w:r w:rsidRPr="00B76E71">
        <w:rPr>
          <w:bCs/>
          <w:spacing w:val="-2"/>
          <w:szCs w:val="28"/>
          <w:lang w:val="vi-VN"/>
        </w:rPr>
        <w:t xml:space="preserve">1.2. Ban hành chương trình, kế hoạch của cơ quan, đơn vị triển khai Kế hoạch hành động của Bộ thực hiện Nghị quyết số </w:t>
      </w:r>
      <w:r w:rsidR="00570B13" w:rsidRPr="00B76E71">
        <w:rPr>
          <w:bCs/>
          <w:spacing w:val="-2"/>
          <w:szCs w:val="28"/>
        </w:rPr>
        <w:t>01</w:t>
      </w:r>
      <w:r w:rsidRPr="00B76E71">
        <w:rPr>
          <w:bCs/>
          <w:spacing w:val="-2"/>
          <w:szCs w:val="28"/>
          <w:lang w:val="vi-VN"/>
        </w:rPr>
        <w:t>/NQ-CP của Chính phủ</w:t>
      </w:r>
      <w:r w:rsidRPr="00B76E71">
        <w:rPr>
          <w:bCs/>
          <w:spacing w:val="-2"/>
          <w:szCs w:val="28"/>
          <w:lang w:val="nl-NL"/>
        </w:rPr>
        <w:t>; trong đó, xác định rõ các</w:t>
      </w:r>
      <w:r w:rsidRPr="00B76E71">
        <w:rPr>
          <w:bCs/>
          <w:spacing w:val="-2"/>
          <w:szCs w:val="28"/>
          <w:lang w:val="vi-VN"/>
        </w:rPr>
        <w:t xml:space="preserve"> mục tiêu, nhiệm vụ</w:t>
      </w:r>
      <w:r w:rsidRPr="00B76E71">
        <w:rPr>
          <w:bCs/>
          <w:spacing w:val="-2"/>
          <w:szCs w:val="28"/>
          <w:lang w:val="nl-NL"/>
        </w:rPr>
        <w:t xml:space="preserve"> cụ thể, </w:t>
      </w:r>
      <w:r w:rsidRPr="00B76E71">
        <w:rPr>
          <w:szCs w:val="28"/>
          <w:lang w:val="sv-SE"/>
        </w:rPr>
        <w:t>tiến độ thực hiện và phân công thực hiện, báo cáo về Bộ trước ngày 30/01/202</w:t>
      </w:r>
      <w:r w:rsidR="00F769B6" w:rsidRPr="00B76E71">
        <w:rPr>
          <w:szCs w:val="28"/>
          <w:lang w:val="sv-SE"/>
        </w:rPr>
        <w:t>1</w:t>
      </w:r>
      <w:r w:rsidRPr="00B76E71">
        <w:rPr>
          <w:szCs w:val="28"/>
          <w:lang w:val="sv-SE"/>
        </w:rPr>
        <w:t xml:space="preserve">. </w:t>
      </w:r>
    </w:p>
    <w:p w14:paraId="7CF505C3" w14:textId="77777777" w:rsidR="006E417E" w:rsidRPr="00B76E71" w:rsidRDefault="00BB5F3C" w:rsidP="00B76E71">
      <w:pPr>
        <w:spacing w:before="120" w:after="120"/>
        <w:rPr>
          <w:bCs/>
          <w:spacing w:val="-2"/>
          <w:szCs w:val="28"/>
        </w:rPr>
      </w:pPr>
      <w:r w:rsidRPr="00B76E71">
        <w:rPr>
          <w:bCs/>
          <w:spacing w:val="-2"/>
          <w:szCs w:val="28"/>
          <w:lang w:val="vi-VN"/>
        </w:rPr>
        <w:t>1.3. T</w:t>
      </w:r>
      <w:r w:rsidRPr="00B76E71">
        <w:rPr>
          <w:bCs/>
          <w:spacing w:val="-2"/>
          <w:szCs w:val="28"/>
          <w:lang w:val="sv-SE"/>
        </w:rPr>
        <w:t xml:space="preserve">ập trung </w:t>
      </w:r>
      <w:r w:rsidRPr="00B76E71">
        <w:rPr>
          <w:szCs w:val="28"/>
          <w:lang w:val="sv-SE"/>
        </w:rPr>
        <w:t>chỉ đạo, điều hành thực hiện có hiệu quả các nhiệm vụ, giải pháp đã đề ra; t</w:t>
      </w:r>
      <w:r w:rsidRPr="00B76E71">
        <w:rPr>
          <w:bCs/>
          <w:spacing w:val="-2"/>
          <w:szCs w:val="28"/>
          <w:lang w:val="vi-VN"/>
        </w:rPr>
        <w:t>hường xuyên kiểm tra, giám sát tiến độ và kết quả thực hiện; chủ động xử lý theo thẩm quyền hoặc đề xuất cấp có thẩm quyền giải pháp xử lý kịp thời đối với những vấn đề phát sinh</w:t>
      </w:r>
      <w:r w:rsidRPr="00B76E71">
        <w:rPr>
          <w:bCs/>
          <w:spacing w:val="-2"/>
          <w:szCs w:val="28"/>
          <w:lang w:val="sv-SE"/>
        </w:rPr>
        <w:t>. B</w:t>
      </w:r>
      <w:r w:rsidRPr="00B76E71">
        <w:rPr>
          <w:bCs/>
          <w:spacing w:val="-2"/>
          <w:szCs w:val="28"/>
          <w:lang w:val="vi-VN"/>
        </w:rPr>
        <w:t xml:space="preserve">áo cáo tình hình thực hiện hàng tháng, quý </w:t>
      </w:r>
      <w:r w:rsidRPr="00B76E71">
        <w:rPr>
          <w:bCs/>
          <w:spacing w:val="-2"/>
          <w:szCs w:val="28"/>
          <w:lang w:val="sv-SE"/>
        </w:rPr>
        <w:t xml:space="preserve">trước ngày 20 hằng tháng gửi </w:t>
      </w:r>
      <w:r w:rsidRPr="00B76E71">
        <w:rPr>
          <w:bCs/>
          <w:spacing w:val="-2"/>
          <w:szCs w:val="28"/>
          <w:lang w:val="vi-VN"/>
        </w:rPr>
        <w:t>Văn phòng, Vụ Kế hoạch - Tài chính để tổng hợp</w:t>
      </w:r>
      <w:r w:rsidRPr="00B76E71">
        <w:rPr>
          <w:bCs/>
          <w:spacing w:val="-2"/>
          <w:szCs w:val="28"/>
          <w:lang w:val="sv-SE"/>
        </w:rPr>
        <w:t xml:space="preserve">, </w:t>
      </w:r>
      <w:r w:rsidRPr="00B76E71">
        <w:rPr>
          <w:bCs/>
          <w:spacing w:val="-2"/>
          <w:szCs w:val="28"/>
          <w:lang w:val="vi-VN"/>
        </w:rPr>
        <w:t>báo cáo Bộ trưởng.</w:t>
      </w:r>
    </w:p>
    <w:p w14:paraId="7D067E09" w14:textId="77777777" w:rsidR="006E417E" w:rsidRPr="00B76E71" w:rsidRDefault="00BB5F3C" w:rsidP="00B76E71">
      <w:pPr>
        <w:spacing w:before="120" w:after="120"/>
        <w:rPr>
          <w:bCs/>
          <w:spacing w:val="-2"/>
          <w:szCs w:val="28"/>
        </w:rPr>
      </w:pPr>
      <w:r w:rsidRPr="00B76E71">
        <w:rPr>
          <w:bCs/>
          <w:spacing w:val="-2"/>
          <w:szCs w:val="28"/>
          <w:lang w:val="vi-VN"/>
        </w:rPr>
        <w:t>1.</w:t>
      </w:r>
      <w:r w:rsidRPr="00B76E71">
        <w:rPr>
          <w:bCs/>
          <w:spacing w:val="-2"/>
          <w:szCs w:val="28"/>
          <w:lang w:val="nl-NL"/>
        </w:rPr>
        <w:t>4</w:t>
      </w:r>
      <w:r w:rsidRPr="00B76E71">
        <w:rPr>
          <w:bCs/>
          <w:spacing w:val="-2"/>
          <w:szCs w:val="28"/>
          <w:lang w:val="vi-VN"/>
        </w:rPr>
        <w:t>. Sở Lao động - Thương binh và Xã hội các tỉnh/ thành phố trực thuộc Trung ương phối hợp với các đơn vị quản lý nhà nước các lĩnh vực</w:t>
      </w:r>
      <w:r w:rsidRPr="00B76E71">
        <w:rPr>
          <w:bCs/>
          <w:spacing w:val="-2"/>
          <w:szCs w:val="28"/>
          <w:lang w:val="nl-NL"/>
        </w:rPr>
        <w:t>,</w:t>
      </w:r>
      <w:r w:rsidRPr="00B76E71">
        <w:rPr>
          <w:bCs/>
          <w:spacing w:val="-2"/>
          <w:szCs w:val="28"/>
          <w:lang w:val="vi-VN"/>
        </w:rPr>
        <w:t xml:space="preserve"> các Sở, ngành chức năng của địa phương tham mưu cho Ủy ban nhân dân tỉnh, thành phố tổ chức triển khai các nhiệm vụ về Lao động, người có công và xã hội trên địa bàn.</w:t>
      </w:r>
    </w:p>
    <w:p w14:paraId="0E4C2DC2" w14:textId="7D1E0B17" w:rsidR="00BB5F3C" w:rsidRPr="00B76E71" w:rsidRDefault="00BB5F3C" w:rsidP="00B76E71">
      <w:pPr>
        <w:spacing w:before="120" w:after="120"/>
        <w:rPr>
          <w:bCs/>
          <w:spacing w:val="-2"/>
          <w:szCs w:val="28"/>
        </w:rPr>
      </w:pPr>
      <w:r w:rsidRPr="00B76E71">
        <w:rPr>
          <w:bCs/>
          <w:spacing w:val="-2"/>
          <w:szCs w:val="28"/>
          <w:lang w:val="vi-VN"/>
        </w:rPr>
        <w:t>2. Các đơn vị tổng hợp, đơn vị phụ trách các lĩnh vực phối hợp chặt chẽ, hiệu quả trong tham mưu, đề xuất các giải pháp chỉ đạo, điều hành của Bộ. Vụ Kế hoạch - Tài chính phối hợp với Văn phòng và các cơ quan, đơn vị đôn đốc, theo dõi, kiểm tra và tổng hợp, báo cáo tình hình thực hiện theo quy định./.</w:t>
      </w:r>
    </w:p>
    <w:p w14:paraId="08EC5833" w14:textId="77777777" w:rsidR="003811CE" w:rsidRPr="00B76E71" w:rsidRDefault="003811CE" w:rsidP="006E417E">
      <w:pPr>
        <w:spacing w:before="60" w:after="60"/>
        <w:rPr>
          <w:bCs/>
          <w:spacing w:val="-2"/>
          <w:szCs w:val="28"/>
        </w:rPr>
      </w:pPr>
    </w:p>
    <w:p w14:paraId="3725A27E" w14:textId="77777777" w:rsidR="00BB5F3C" w:rsidRPr="00B76E71" w:rsidRDefault="00BB5F3C" w:rsidP="00BB5F3C">
      <w:pPr>
        <w:pStyle w:val="BodyTextIndent"/>
        <w:tabs>
          <w:tab w:val="left" w:pos="540"/>
        </w:tabs>
        <w:spacing w:before="80" w:after="80"/>
        <w:ind w:firstLine="851"/>
        <w:rPr>
          <w:rFonts w:ascii="Times New Roman" w:hAnsi="Times New Roman"/>
          <w:b/>
          <w:bCs/>
          <w:spacing w:val="-2"/>
          <w:sz w:val="24"/>
          <w:szCs w:val="24"/>
        </w:rPr>
      </w:pPr>
      <w:r w:rsidRPr="00B76E71">
        <w:rPr>
          <w:rFonts w:ascii="Times New Roman" w:hAnsi="Times New Roman"/>
          <w:b/>
          <w:bCs/>
          <w:spacing w:val="-2"/>
          <w:szCs w:val="28"/>
          <w:lang w:val="vi-VN"/>
        </w:rPr>
        <w:tab/>
      </w:r>
      <w:r w:rsidRPr="00B76E71">
        <w:rPr>
          <w:rFonts w:ascii="Times New Roman" w:hAnsi="Times New Roman"/>
          <w:b/>
          <w:bCs/>
          <w:spacing w:val="-2"/>
          <w:szCs w:val="28"/>
          <w:lang w:val="vi-VN"/>
        </w:rPr>
        <w:tab/>
      </w:r>
      <w:r w:rsidRPr="00B76E71">
        <w:rPr>
          <w:rFonts w:ascii="Times New Roman" w:hAnsi="Times New Roman"/>
          <w:b/>
          <w:bCs/>
          <w:spacing w:val="-2"/>
          <w:szCs w:val="28"/>
          <w:lang w:val="vi-VN"/>
        </w:rPr>
        <w:tab/>
      </w:r>
      <w:r w:rsidRPr="00B76E71">
        <w:rPr>
          <w:rFonts w:ascii="Times New Roman" w:hAnsi="Times New Roman"/>
          <w:b/>
          <w:bCs/>
          <w:spacing w:val="-2"/>
          <w:szCs w:val="28"/>
          <w:lang w:val="vi-VN"/>
        </w:rPr>
        <w:tab/>
      </w:r>
      <w:r w:rsidRPr="00B76E71">
        <w:rPr>
          <w:rFonts w:ascii="Times New Roman" w:hAnsi="Times New Roman"/>
          <w:b/>
          <w:bCs/>
          <w:spacing w:val="-2"/>
          <w:sz w:val="26"/>
          <w:szCs w:val="24"/>
          <w:lang w:val="vi-VN"/>
        </w:rPr>
        <w:t>BỘ LAO ĐỘNG - THƯƠNG BINH VÀ XÃ HỘI</w:t>
      </w:r>
    </w:p>
    <w:p w14:paraId="1F768F7E" w14:textId="77777777" w:rsidR="00BB5F3C" w:rsidRPr="00B76E71" w:rsidRDefault="00BB5F3C" w:rsidP="00BB5F3C">
      <w:pPr>
        <w:pStyle w:val="BodyTextIndent"/>
        <w:tabs>
          <w:tab w:val="left" w:pos="540"/>
        </w:tabs>
        <w:ind w:firstLine="0"/>
        <w:jc w:val="center"/>
        <w:rPr>
          <w:rFonts w:ascii="Times New Roman" w:hAnsi="Times New Roman"/>
          <w:b/>
          <w:bCs/>
          <w:spacing w:val="-2"/>
          <w:sz w:val="26"/>
          <w:szCs w:val="24"/>
        </w:rPr>
        <w:sectPr w:rsidR="00BB5F3C" w:rsidRPr="00B76E71" w:rsidSect="003811CE">
          <w:headerReference w:type="default" r:id="rId10"/>
          <w:pgSz w:w="11907" w:h="16840" w:code="9"/>
          <w:pgMar w:top="1021" w:right="1134" w:bottom="964" w:left="1644" w:header="340" w:footer="340" w:gutter="0"/>
          <w:pgNumType w:start="2"/>
          <w:cols w:space="720"/>
          <w:docGrid w:linePitch="381"/>
        </w:sectPr>
      </w:pPr>
    </w:p>
    <w:p w14:paraId="226B9B82" w14:textId="6240D0D4" w:rsidR="00BB5F3C" w:rsidRPr="00B76E71" w:rsidRDefault="00116595" w:rsidP="00BB5F3C">
      <w:pPr>
        <w:pStyle w:val="BodyTextIndent"/>
        <w:tabs>
          <w:tab w:val="left" w:pos="540"/>
        </w:tabs>
        <w:ind w:firstLine="0"/>
        <w:jc w:val="center"/>
        <w:rPr>
          <w:rFonts w:ascii="Times New Roman" w:hAnsi="Times New Roman"/>
          <w:b/>
          <w:bCs/>
          <w:spacing w:val="-2"/>
          <w:sz w:val="26"/>
          <w:szCs w:val="24"/>
        </w:rPr>
      </w:pPr>
      <w:r w:rsidRPr="00B76E71">
        <w:rPr>
          <w:rFonts w:ascii="Times New Roman" w:hAnsi="Times New Roman"/>
          <w:b/>
          <w:bCs/>
          <w:spacing w:val="-2"/>
          <w:sz w:val="26"/>
          <w:szCs w:val="24"/>
          <w:lang w:val="vi-VN"/>
        </w:rPr>
        <w:lastRenderedPageBreak/>
        <w:t xml:space="preserve">PHỤ LỤC </w:t>
      </w:r>
      <w:r w:rsidRPr="00B76E71">
        <w:rPr>
          <w:rFonts w:ascii="Times New Roman" w:hAnsi="Times New Roman"/>
          <w:b/>
          <w:bCs/>
          <w:spacing w:val="-2"/>
          <w:sz w:val="26"/>
          <w:szCs w:val="24"/>
        </w:rPr>
        <w:t>I</w:t>
      </w:r>
    </w:p>
    <w:p w14:paraId="15398FB0" w14:textId="22EC2F70" w:rsidR="00BB5F3C" w:rsidRPr="00B76E71" w:rsidRDefault="00BB5F3C" w:rsidP="00BB5F3C">
      <w:pPr>
        <w:pStyle w:val="BodyTextIndent"/>
        <w:tabs>
          <w:tab w:val="left" w:pos="540"/>
        </w:tabs>
        <w:ind w:firstLine="0"/>
        <w:jc w:val="center"/>
        <w:rPr>
          <w:rFonts w:ascii="Times New Roman" w:hAnsi="Times New Roman"/>
          <w:b/>
          <w:bCs/>
          <w:spacing w:val="-2"/>
          <w:sz w:val="26"/>
          <w:szCs w:val="24"/>
          <w:lang w:val="vi-VN"/>
        </w:rPr>
      </w:pPr>
      <w:r w:rsidRPr="00B76E71">
        <w:rPr>
          <w:rFonts w:ascii="Times New Roman" w:hAnsi="Times New Roman"/>
          <w:b/>
          <w:bCs/>
          <w:spacing w:val="-2"/>
          <w:sz w:val="26"/>
          <w:szCs w:val="24"/>
          <w:lang w:val="vi-VN"/>
        </w:rPr>
        <w:t xml:space="preserve">Chỉ tiêu </w:t>
      </w:r>
      <w:r w:rsidR="00AE3C4B" w:rsidRPr="00B76E71">
        <w:rPr>
          <w:rFonts w:ascii="Times New Roman" w:hAnsi="Times New Roman"/>
          <w:b/>
          <w:bCs/>
          <w:spacing w:val="-2"/>
          <w:sz w:val="26"/>
          <w:szCs w:val="24"/>
        </w:rPr>
        <w:t>chủ yếu</w:t>
      </w:r>
      <w:r w:rsidRPr="00B76E71">
        <w:rPr>
          <w:rFonts w:ascii="Times New Roman" w:hAnsi="Times New Roman"/>
          <w:b/>
          <w:bCs/>
          <w:spacing w:val="-2"/>
          <w:sz w:val="26"/>
          <w:szCs w:val="24"/>
          <w:lang w:val="vi-VN"/>
        </w:rPr>
        <w:t xml:space="preserve"> năm 202</w:t>
      </w:r>
      <w:r w:rsidR="006C4607" w:rsidRPr="00B76E71">
        <w:rPr>
          <w:rFonts w:ascii="Times New Roman" w:hAnsi="Times New Roman"/>
          <w:b/>
          <w:bCs/>
          <w:spacing w:val="-2"/>
          <w:sz w:val="26"/>
          <w:szCs w:val="24"/>
        </w:rPr>
        <w:t>1</w:t>
      </w:r>
      <w:r w:rsidRPr="00B76E71">
        <w:rPr>
          <w:rFonts w:ascii="Times New Roman" w:hAnsi="Times New Roman"/>
          <w:b/>
          <w:bCs/>
          <w:spacing w:val="-2"/>
          <w:sz w:val="26"/>
          <w:szCs w:val="24"/>
          <w:lang w:val="vi-VN"/>
        </w:rPr>
        <w:t xml:space="preserve"> lĩnh vực lao động, người có công và xã hội</w:t>
      </w:r>
    </w:p>
    <w:p w14:paraId="5C4A1506" w14:textId="7899121A" w:rsidR="00BB5F3C" w:rsidRPr="00B76E71" w:rsidRDefault="00BB5F3C" w:rsidP="00BB5F3C">
      <w:pPr>
        <w:pStyle w:val="BodyTextIndent"/>
        <w:tabs>
          <w:tab w:val="left" w:pos="540"/>
        </w:tabs>
        <w:ind w:firstLine="0"/>
        <w:jc w:val="center"/>
        <w:rPr>
          <w:rFonts w:ascii="Times New Roman" w:hAnsi="Times New Roman"/>
          <w:i/>
          <w:iCs/>
          <w:spacing w:val="-2"/>
          <w:sz w:val="26"/>
          <w:szCs w:val="24"/>
          <w:lang w:val="vi-VN"/>
        </w:rPr>
      </w:pPr>
      <w:r w:rsidRPr="00B76E71">
        <w:rPr>
          <w:rFonts w:ascii="Times New Roman" w:hAnsi="Times New Roman"/>
          <w:i/>
          <w:iCs/>
          <w:spacing w:val="-2"/>
          <w:sz w:val="26"/>
          <w:szCs w:val="24"/>
          <w:lang w:val="vi-VN"/>
        </w:rPr>
        <w:t xml:space="preserve">(Kèm theo Quyết định số </w:t>
      </w:r>
      <w:r w:rsidR="006C4607" w:rsidRPr="00B76E71">
        <w:rPr>
          <w:rFonts w:ascii="Times New Roman" w:hAnsi="Times New Roman"/>
          <w:i/>
          <w:iCs/>
          <w:spacing w:val="-2"/>
          <w:sz w:val="26"/>
          <w:szCs w:val="24"/>
        </w:rPr>
        <w:t xml:space="preserve">    ….. </w:t>
      </w:r>
      <w:r w:rsidRPr="00B76E71">
        <w:rPr>
          <w:rFonts w:ascii="Times New Roman" w:hAnsi="Times New Roman"/>
          <w:i/>
          <w:iCs/>
          <w:spacing w:val="-2"/>
          <w:sz w:val="26"/>
          <w:szCs w:val="24"/>
          <w:lang w:val="vi-VN"/>
        </w:rPr>
        <w:t xml:space="preserve">/QĐ-LĐTBXH ngày </w:t>
      </w:r>
      <w:r w:rsidR="006C4607" w:rsidRPr="00B76E71">
        <w:rPr>
          <w:rFonts w:ascii="Times New Roman" w:hAnsi="Times New Roman"/>
          <w:i/>
          <w:iCs/>
          <w:spacing w:val="-2"/>
          <w:sz w:val="26"/>
          <w:szCs w:val="24"/>
        </w:rPr>
        <w:t>…..</w:t>
      </w:r>
      <w:r w:rsidRPr="00B76E71">
        <w:rPr>
          <w:rFonts w:ascii="Times New Roman" w:hAnsi="Times New Roman"/>
          <w:i/>
          <w:iCs/>
          <w:spacing w:val="-2"/>
          <w:sz w:val="26"/>
          <w:szCs w:val="24"/>
          <w:lang w:val="vi-VN"/>
        </w:rPr>
        <w:t>/01/202</w:t>
      </w:r>
      <w:r w:rsidR="006C4607" w:rsidRPr="00B76E71">
        <w:rPr>
          <w:rFonts w:ascii="Times New Roman" w:hAnsi="Times New Roman"/>
          <w:i/>
          <w:iCs/>
          <w:spacing w:val="-2"/>
          <w:sz w:val="26"/>
          <w:szCs w:val="24"/>
        </w:rPr>
        <w:t>1</w:t>
      </w:r>
      <w:r w:rsidRPr="00B76E71">
        <w:rPr>
          <w:rFonts w:ascii="Times New Roman" w:hAnsi="Times New Roman"/>
          <w:i/>
          <w:iCs/>
          <w:spacing w:val="-2"/>
          <w:sz w:val="26"/>
          <w:szCs w:val="24"/>
          <w:lang w:val="vi-VN"/>
        </w:rPr>
        <w:t xml:space="preserve"> </w:t>
      </w:r>
    </w:p>
    <w:p w14:paraId="211568F7" w14:textId="10338256" w:rsidR="00BB5F3C" w:rsidRPr="00B76E71" w:rsidRDefault="00BB5F3C" w:rsidP="00BB5F3C">
      <w:pPr>
        <w:pStyle w:val="BodyTextIndent"/>
        <w:tabs>
          <w:tab w:val="left" w:pos="540"/>
        </w:tabs>
        <w:ind w:firstLine="0"/>
        <w:jc w:val="center"/>
        <w:rPr>
          <w:rFonts w:ascii="Times New Roman" w:hAnsi="Times New Roman"/>
          <w:i/>
          <w:iCs/>
          <w:spacing w:val="-2"/>
          <w:sz w:val="26"/>
          <w:szCs w:val="24"/>
        </w:rPr>
      </w:pPr>
      <w:r w:rsidRPr="00B76E71">
        <w:rPr>
          <w:rFonts w:ascii="Times New Roman" w:hAnsi="Times New Roman"/>
          <w:i/>
          <w:iCs/>
          <w:spacing w:val="-2"/>
          <w:sz w:val="26"/>
          <w:szCs w:val="24"/>
          <w:lang w:val="vi-VN"/>
        </w:rPr>
        <w:t xml:space="preserve">của Bộ trưởng Bộ Lao động – Thương binh và Xã </w:t>
      </w:r>
      <w:r w:rsidR="006C4607" w:rsidRPr="00B76E71">
        <w:rPr>
          <w:rFonts w:ascii="Times New Roman" w:hAnsi="Times New Roman"/>
          <w:i/>
          <w:iCs/>
          <w:spacing w:val="-2"/>
          <w:sz w:val="26"/>
          <w:szCs w:val="24"/>
        </w:rPr>
        <w:t>h</w:t>
      </w:r>
      <w:r w:rsidRPr="00B76E71">
        <w:rPr>
          <w:rFonts w:ascii="Times New Roman" w:hAnsi="Times New Roman"/>
          <w:i/>
          <w:iCs/>
          <w:spacing w:val="-2"/>
          <w:sz w:val="26"/>
          <w:szCs w:val="24"/>
          <w:lang w:val="vi-VN"/>
        </w:rPr>
        <w:t>ội)</w:t>
      </w:r>
    </w:p>
    <w:p w14:paraId="22C91453" w14:textId="77777777" w:rsidR="006C4607" w:rsidRPr="00B76E71" w:rsidRDefault="006C4607" w:rsidP="00BB5F3C">
      <w:pPr>
        <w:tabs>
          <w:tab w:val="left" w:pos="540"/>
        </w:tabs>
        <w:spacing w:before="0"/>
        <w:ind w:firstLine="0"/>
        <w:jc w:val="center"/>
        <w:rPr>
          <w:b/>
          <w:spacing w:val="-4"/>
          <w:sz w:val="26"/>
          <w:lang w:val="nl-N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33"/>
        <w:gridCol w:w="1392"/>
        <w:gridCol w:w="1379"/>
        <w:gridCol w:w="1985"/>
      </w:tblGrid>
      <w:tr w:rsidR="00B76E71" w:rsidRPr="00B76E71" w14:paraId="1D7ED484" w14:textId="697431ED" w:rsidTr="00AB6250">
        <w:trPr>
          <w:trHeight w:val="1026"/>
          <w:tblHeader/>
        </w:trPr>
        <w:tc>
          <w:tcPr>
            <w:tcW w:w="709" w:type="dxa"/>
          </w:tcPr>
          <w:p w14:paraId="0D74CED3" w14:textId="7B20FD49" w:rsidR="00C515C5" w:rsidRPr="00B76E71" w:rsidRDefault="00C515C5" w:rsidP="00C515C5">
            <w:pPr>
              <w:rPr>
                <w:b/>
                <w:bCs/>
                <w:sz w:val="24"/>
              </w:rPr>
            </w:pPr>
            <w:r w:rsidRPr="00B76E71">
              <w:rPr>
                <w:b/>
                <w:bCs/>
                <w:sz w:val="24"/>
              </w:rPr>
              <w:t>TSTT</w:t>
            </w:r>
          </w:p>
        </w:tc>
        <w:tc>
          <w:tcPr>
            <w:tcW w:w="4033" w:type="dxa"/>
            <w:shd w:val="clear" w:color="auto" w:fill="auto"/>
            <w:vAlign w:val="center"/>
            <w:hideMark/>
          </w:tcPr>
          <w:p w14:paraId="15AE2E86" w14:textId="734732CD" w:rsidR="00C515C5" w:rsidRPr="00B76E71" w:rsidRDefault="00C515C5" w:rsidP="00C515C5">
            <w:pPr>
              <w:rPr>
                <w:b/>
                <w:bCs/>
                <w:sz w:val="24"/>
              </w:rPr>
            </w:pPr>
            <w:r w:rsidRPr="00B76E71">
              <w:rPr>
                <w:b/>
                <w:bCs/>
                <w:sz w:val="24"/>
              </w:rPr>
              <w:t>Chỉ tiêu</w:t>
            </w:r>
          </w:p>
        </w:tc>
        <w:tc>
          <w:tcPr>
            <w:tcW w:w="1392" w:type="dxa"/>
            <w:shd w:val="clear" w:color="auto" w:fill="auto"/>
            <w:vAlign w:val="center"/>
            <w:hideMark/>
          </w:tcPr>
          <w:p w14:paraId="563B99CE" w14:textId="77777777" w:rsidR="00C515C5" w:rsidRPr="00B76E71" w:rsidRDefault="00C515C5" w:rsidP="00C515C5">
            <w:pPr>
              <w:ind w:firstLine="0"/>
              <w:rPr>
                <w:b/>
                <w:bCs/>
                <w:sz w:val="24"/>
              </w:rPr>
            </w:pPr>
            <w:r w:rsidRPr="00B76E71">
              <w:rPr>
                <w:b/>
                <w:bCs/>
                <w:sz w:val="24"/>
              </w:rPr>
              <w:t>Đơn vị tính</w:t>
            </w:r>
          </w:p>
        </w:tc>
        <w:tc>
          <w:tcPr>
            <w:tcW w:w="1379" w:type="dxa"/>
            <w:shd w:val="clear" w:color="auto" w:fill="auto"/>
            <w:vAlign w:val="center"/>
            <w:hideMark/>
          </w:tcPr>
          <w:p w14:paraId="1BDD8D34" w14:textId="731C9BEE" w:rsidR="00C515C5" w:rsidRPr="00B76E71" w:rsidRDefault="00C515C5" w:rsidP="00C515C5">
            <w:pPr>
              <w:ind w:firstLine="0"/>
              <w:jc w:val="center"/>
              <w:rPr>
                <w:b/>
                <w:bCs/>
                <w:sz w:val="24"/>
              </w:rPr>
            </w:pPr>
            <w:r w:rsidRPr="00B76E71">
              <w:rPr>
                <w:b/>
                <w:bCs/>
                <w:sz w:val="24"/>
              </w:rPr>
              <w:t>Mức phấn đấu</w:t>
            </w:r>
          </w:p>
        </w:tc>
        <w:tc>
          <w:tcPr>
            <w:tcW w:w="1985" w:type="dxa"/>
          </w:tcPr>
          <w:p w14:paraId="29AC5280" w14:textId="57DAACB8" w:rsidR="00C515C5" w:rsidRPr="00B76E71" w:rsidRDefault="00C515C5" w:rsidP="00C515C5">
            <w:pPr>
              <w:ind w:firstLine="0"/>
              <w:jc w:val="center"/>
              <w:rPr>
                <w:b/>
                <w:bCs/>
                <w:sz w:val="24"/>
              </w:rPr>
            </w:pPr>
            <w:r w:rsidRPr="00B76E71">
              <w:rPr>
                <w:b/>
                <w:bCs/>
                <w:sz w:val="24"/>
              </w:rPr>
              <w:t>Đơn vị chủ trì theo dõi, đánh giá</w:t>
            </w:r>
          </w:p>
        </w:tc>
      </w:tr>
      <w:tr w:rsidR="00B76E71" w:rsidRPr="00B76E71" w14:paraId="003FA059" w14:textId="52E5C693" w:rsidTr="00AB6250">
        <w:trPr>
          <w:trHeight w:val="315"/>
        </w:trPr>
        <w:tc>
          <w:tcPr>
            <w:tcW w:w="709" w:type="dxa"/>
            <w:vAlign w:val="center"/>
          </w:tcPr>
          <w:p w14:paraId="0B29626D" w14:textId="2BF5E1E5" w:rsidR="00C515C5" w:rsidRPr="00B76E71" w:rsidRDefault="00C515C5" w:rsidP="00C515C5">
            <w:pPr>
              <w:ind w:firstLine="0"/>
              <w:jc w:val="center"/>
              <w:rPr>
                <w:b/>
                <w:bCs/>
                <w:sz w:val="24"/>
              </w:rPr>
            </w:pPr>
            <w:r w:rsidRPr="00B76E71">
              <w:rPr>
                <w:b/>
                <w:bCs/>
                <w:sz w:val="24"/>
              </w:rPr>
              <w:t>I</w:t>
            </w:r>
          </w:p>
        </w:tc>
        <w:tc>
          <w:tcPr>
            <w:tcW w:w="4033" w:type="dxa"/>
            <w:shd w:val="clear" w:color="auto" w:fill="auto"/>
            <w:vAlign w:val="center"/>
            <w:hideMark/>
          </w:tcPr>
          <w:p w14:paraId="24656283" w14:textId="552F1AF1" w:rsidR="00C515C5" w:rsidRPr="00B76E71" w:rsidRDefault="00C515C5" w:rsidP="00C515C5">
            <w:pPr>
              <w:ind w:firstLine="0"/>
              <w:jc w:val="left"/>
              <w:rPr>
                <w:b/>
                <w:bCs/>
                <w:sz w:val="24"/>
              </w:rPr>
            </w:pPr>
            <w:r w:rsidRPr="00B76E71">
              <w:rPr>
                <w:b/>
                <w:bCs/>
                <w:sz w:val="24"/>
              </w:rPr>
              <w:t>CHỈ TIÊU QUỐC HỘI GIAO</w:t>
            </w:r>
          </w:p>
        </w:tc>
        <w:tc>
          <w:tcPr>
            <w:tcW w:w="1392" w:type="dxa"/>
            <w:shd w:val="clear" w:color="auto" w:fill="auto"/>
            <w:vAlign w:val="center"/>
            <w:hideMark/>
          </w:tcPr>
          <w:p w14:paraId="6080F9C7" w14:textId="77777777" w:rsidR="00C515C5" w:rsidRPr="00B76E71" w:rsidRDefault="00C515C5" w:rsidP="00C515C5">
            <w:pPr>
              <w:jc w:val="left"/>
              <w:rPr>
                <w:b/>
                <w:bCs/>
                <w:sz w:val="24"/>
              </w:rPr>
            </w:pPr>
            <w:r w:rsidRPr="00B76E71">
              <w:rPr>
                <w:b/>
                <w:bCs/>
                <w:sz w:val="24"/>
              </w:rPr>
              <w:t> </w:t>
            </w:r>
          </w:p>
        </w:tc>
        <w:tc>
          <w:tcPr>
            <w:tcW w:w="1379" w:type="dxa"/>
            <w:shd w:val="clear" w:color="auto" w:fill="auto"/>
            <w:vAlign w:val="center"/>
            <w:hideMark/>
          </w:tcPr>
          <w:p w14:paraId="221AFBEE" w14:textId="77777777" w:rsidR="00C515C5" w:rsidRPr="00B76E71" w:rsidRDefault="00C515C5" w:rsidP="00C515C5">
            <w:pPr>
              <w:jc w:val="left"/>
              <w:rPr>
                <w:b/>
                <w:bCs/>
                <w:sz w:val="24"/>
              </w:rPr>
            </w:pPr>
            <w:r w:rsidRPr="00B76E71">
              <w:rPr>
                <w:b/>
                <w:bCs/>
                <w:sz w:val="24"/>
              </w:rPr>
              <w:t> </w:t>
            </w:r>
          </w:p>
        </w:tc>
        <w:tc>
          <w:tcPr>
            <w:tcW w:w="1985" w:type="dxa"/>
          </w:tcPr>
          <w:p w14:paraId="53FFD995" w14:textId="77777777" w:rsidR="00C515C5" w:rsidRPr="00B76E71" w:rsidRDefault="00C515C5" w:rsidP="00C515C5">
            <w:pPr>
              <w:jc w:val="left"/>
              <w:rPr>
                <w:b/>
                <w:bCs/>
                <w:sz w:val="24"/>
              </w:rPr>
            </w:pPr>
          </w:p>
        </w:tc>
      </w:tr>
      <w:tr w:rsidR="00B76E71" w:rsidRPr="00B76E71" w14:paraId="4D224706" w14:textId="194AFD5A" w:rsidTr="00AB6250">
        <w:trPr>
          <w:trHeight w:val="315"/>
        </w:trPr>
        <w:tc>
          <w:tcPr>
            <w:tcW w:w="709" w:type="dxa"/>
            <w:vAlign w:val="center"/>
          </w:tcPr>
          <w:p w14:paraId="322EA88F" w14:textId="3BA1CFAF" w:rsidR="00C515C5" w:rsidRPr="00B76E71" w:rsidRDefault="00C515C5" w:rsidP="00C515C5">
            <w:pPr>
              <w:ind w:firstLine="0"/>
              <w:jc w:val="center"/>
              <w:rPr>
                <w:sz w:val="24"/>
              </w:rPr>
            </w:pPr>
            <w:r w:rsidRPr="00B76E71">
              <w:rPr>
                <w:sz w:val="24"/>
              </w:rPr>
              <w:t>1</w:t>
            </w:r>
          </w:p>
        </w:tc>
        <w:tc>
          <w:tcPr>
            <w:tcW w:w="4033" w:type="dxa"/>
            <w:shd w:val="clear" w:color="auto" w:fill="auto"/>
            <w:vAlign w:val="center"/>
            <w:hideMark/>
          </w:tcPr>
          <w:p w14:paraId="5B1486FE" w14:textId="4DB19F07" w:rsidR="00C515C5" w:rsidRPr="00B76E71" w:rsidRDefault="00C515C5" w:rsidP="00C515C5">
            <w:pPr>
              <w:ind w:firstLine="0"/>
              <w:jc w:val="left"/>
              <w:rPr>
                <w:sz w:val="24"/>
              </w:rPr>
            </w:pPr>
            <w:r w:rsidRPr="00B76E71">
              <w:rPr>
                <w:sz w:val="24"/>
              </w:rPr>
              <w:t xml:space="preserve">Tỷ lệ lao động qua đào tạo </w:t>
            </w:r>
          </w:p>
        </w:tc>
        <w:tc>
          <w:tcPr>
            <w:tcW w:w="1392" w:type="dxa"/>
            <w:shd w:val="clear" w:color="auto" w:fill="auto"/>
            <w:vAlign w:val="center"/>
            <w:hideMark/>
          </w:tcPr>
          <w:p w14:paraId="3D8BAF31" w14:textId="77777777" w:rsidR="00C515C5" w:rsidRPr="00B76E71" w:rsidRDefault="00C515C5" w:rsidP="00BD03B5">
            <w:pPr>
              <w:ind w:firstLine="0"/>
              <w:jc w:val="center"/>
              <w:rPr>
                <w:sz w:val="24"/>
              </w:rPr>
            </w:pPr>
            <w:r w:rsidRPr="00B76E71">
              <w:rPr>
                <w:sz w:val="24"/>
              </w:rPr>
              <w:t>%</w:t>
            </w:r>
          </w:p>
        </w:tc>
        <w:tc>
          <w:tcPr>
            <w:tcW w:w="1379" w:type="dxa"/>
            <w:shd w:val="clear" w:color="auto" w:fill="auto"/>
            <w:vAlign w:val="center"/>
            <w:hideMark/>
          </w:tcPr>
          <w:p w14:paraId="4C755A9E" w14:textId="77777777" w:rsidR="00C515C5" w:rsidRPr="00B76E71" w:rsidRDefault="00C515C5" w:rsidP="00BD03B5">
            <w:pPr>
              <w:ind w:firstLine="0"/>
              <w:jc w:val="center"/>
              <w:rPr>
                <w:sz w:val="24"/>
              </w:rPr>
            </w:pPr>
            <w:r w:rsidRPr="00B76E71">
              <w:rPr>
                <w:sz w:val="24"/>
              </w:rPr>
              <w:t>66</w:t>
            </w:r>
          </w:p>
        </w:tc>
        <w:tc>
          <w:tcPr>
            <w:tcW w:w="1985" w:type="dxa"/>
          </w:tcPr>
          <w:p w14:paraId="6CE61F76" w14:textId="550886BE" w:rsidR="00C515C5" w:rsidRPr="00B76E71" w:rsidRDefault="00C515C5" w:rsidP="00C515C5">
            <w:pPr>
              <w:ind w:firstLine="0"/>
              <w:jc w:val="left"/>
              <w:rPr>
                <w:sz w:val="24"/>
              </w:rPr>
            </w:pPr>
            <w:r w:rsidRPr="00B76E71">
              <w:rPr>
                <w:sz w:val="24"/>
              </w:rPr>
              <w:t>Cục Việc làm</w:t>
            </w:r>
          </w:p>
        </w:tc>
      </w:tr>
      <w:tr w:rsidR="00B76E71" w:rsidRPr="00B76E71" w14:paraId="02736628" w14:textId="5351F3CB" w:rsidTr="00AB6250">
        <w:trPr>
          <w:trHeight w:val="492"/>
        </w:trPr>
        <w:tc>
          <w:tcPr>
            <w:tcW w:w="709" w:type="dxa"/>
            <w:vAlign w:val="center"/>
          </w:tcPr>
          <w:p w14:paraId="3C9C5806" w14:textId="7AD486A5" w:rsidR="00C515C5" w:rsidRPr="00B76E71" w:rsidRDefault="00C515C5" w:rsidP="00C515C5">
            <w:pPr>
              <w:ind w:firstLine="0"/>
              <w:jc w:val="center"/>
              <w:rPr>
                <w:i/>
                <w:iCs/>
                <w:sz w:val="24"/>
              </w:rPr>
            </w:pPr>
          </w:p>
        </w:tc>
        <w:tc>
          <w:tcPr>
            <w:tcW w:w="4033" w:type="dxa"/>
            <w:shd w:val="clear" w:color="auto" w:fill="auto"/>
            <w:vAlign w:val="center"/>
            <w:hideMark/>
          </w:tcPr>
          <w:p w14:paraId="5214A2A6" w14:textId="42C09AA7" w:rsidR="00C515C5" w:rsidRPr="00B76E71" w:rsidRDefault="00BD03B5" w:rsidP="00BD03B5">
            <w:pPr>
              <w:ind w:firstLine="0"/>
              <w:jc w:val="left"/>
              <w:rPr>
                <w:i/>
                <w:iCs/>
                <w:sz w:val="24"/>
              </w:rPr>
            </w:pPr>
            <w:r w:rsidRPr="00B76E71">
              <w:rPr>
                <w:i/>
                <w:iCs/>
                <w:sz w:val="24"/>
              </w:rPr>
              <w:t>Trong đó, tỷ lệ lao động qua đào tạo c</w:t>
            </w:r>
            <w:r w:rsidR="00C515C5" w:rsidRPr="00B76E71">
              <w:rPr>
                <w:i/>
                <w:iCs/>
                <w:sz w:val="24"/>
              </w:rPr>
              <w:t xml:space="preserve">ó bằng cấp, chứng chỉ </w:t>
            </w:r>
          </w:p>
        </w:tc>
        <w:tc>
          <w:tcPr>
            <w:tcW w:w="1392" w:type="dxa"/>
            <w:shd w:val="clear" w:color="auto" w:fill="auto"/>
            <w:vAlign w:val="center"/>
            <w:hideMark/>
          </w:tcPr>
          <w:p w14:paraId="7CB0A719" w14:textId="175E3ECA" w:rsidR="00C515C5" w:rsidRPr="00B76E71" w:rsidRDefault="00BD03B5" w:rsidP="00BD03B5">
            <w:pPr>
              <w:spacing w:line="360" w:lineRule="auto"/>
              <w:ind w:firstLine="0"/>
              <w:jc w:val="center"/>
              <w:rPr>
                <w:i/>
                <w:iCs/>
                <w:sz w:val="24"/>
              </w:rPr>
            </w:pPr>
            <w:r w:rsidRPr="00B76E71">
              <w:rPr>
                <w:i/>
                <w:iCs/>
                <w:sz w:val="24"/>
              </w:rPr>
              <w:t>%</w:t>
            </w:r>
          </w:p>
        </w:tc>
        <w:tc>
          <w:tcPr>
            <w:tcW w:w="1379" w:type="dxa"/>
            <w:shd w:val="clear" w:color="auto" w:fill="auto"/>
            <w:vAlign w:val="center"/>
            <w:hideMark/>
          </w:tcPr>
          <w:p w14:paraId="524A2B7E" w14:textId="77777777" w:rsidR="00C515C5" w:rsidRPr="00B76E71" w:rsidRDefault="00C515C5" w:rsidP="00BD03B5">
            <w:pPr>
              <w:ind w:firstLine="0"/>
              <w:jc w:val="center"/>
              <w:rPr>
                <w:i/>
                <w:iCs/>
                <w:sz w:val="24"/>
              </w:rPr>
            </w:pPr>
            <w:r w:rsidRPr="00B76E71">
              <w:rPr>
                <w:i/>
                <w:iCs/>
                <w:sz w:val="24"/>
              </w:rPr>
              <w:t>25,5</w:t>
            </w:r>
          </w:p>
        </w:tc>
        <w:tc>
          <w:tcPr>
            <w:tcW w:w="1985" w:type="dxa"/>
          </w:tcPr>
          <w:p w14:paraId="0A028B64" w14:textId="06F7DF71" w:rsidR="00C515C5" w:rsidRPr="00B76E71" w:rsidRDefault="00BD03B5" w:rsidP="00C515C5">
            <w:pPr>
              <w:jc w:val="left"/>
              <w:rPr>
                <w:i/>
                <w:iCs/>
                <w:sz w:val="24"/>
              </w:rPr>
            </w:pPr>
            <w:r w:rsidRPr="00B76E71">
              <w:rPr>
                <w:sz w:val="24"/>
              </w:rPr>
              <w:t>Cục Việc làm</w:t>
            </w:r>
          </w:p>
        </w:tc>
      </w:tr>
      <w:tr w:rsidR="00B76E71" w:rsidRPr="00B76E71" w14:paraId="3779ABEE" w14:textId="1EAA2A3C" w:rsidTr="00AB6250">
        <w:trPr>
          <w:trHeight w:val="492"/>
        </w:trPr>
        <w:tc>
          <w:tcPr>
            <w:tcW w:w="709" w:type="dxa"/>
            <w:vAlign w:val="center"/>
          </w:tcPr>
          <w:p w14:paraId="22E9C4A6" w14:textId="463E72EF" w:rsidR="00C515C5" w:rsidRPr="00B76E71" w:rsidRDefault="00C515C5" w:rsidP="00C515C5">
            <w:pPr>
              <w:ind w:firstLine="0"/>
              <w:jc w:val="center"/>
              <w:rPr>
                <w:sz w:val="24"/>
              </w:rPr>
            </w:pPr>
            <w:r w:rsidRPr="00B76E71">
              <w:rPr>
                <w:sz w:val="24"/>
              </w:rPr>
              <w:t>2</w:t>
            </w:r>
          </w:p>
        </w:tc>
        <w:tc>
          <w:tcPr>
            <w:tcW w:w="4033" w:type="dxa"/>
            <w:shd w:val="clear" w:color="auto" w:fill="auto"/>
            <w:vAlign w:val="center"/>
            <w:hideMark/>
          </w:tcPr>
          <w:p w14:paraId="6ECB4E4E" w14:textId="54E9A848" w:rsidR="00C515C5" w:rsidRPr="00B76E71" w:rsidRDefault="00C515C5" w:rsidP="00C515C5">
            <w:pPr>
              <w:ind w:firstLine="0"/>
              <w:jc w:val="left"/>
              <w:rPr>
                <w:sz w:val="24"/>
              </w:rPr>
            </w:pPr>
            <w:r w:rsidRPr="00B76E71">
              <w:rPr>
                <w:sz w:val="24"/>
              </w:rPr>
              <w:t>Mức giảm tỷ lệ hộ nghèo cả nước hằng năm</w:t>
            </w:r>
          </w:p>
        </w:tc>
        <w:tc>
          <w:tcPr>
            <w:tcW w:w="1392" w:type="dxa"/>
            <w:shd w:val="clear" w:color="auto" w:fill="auto"/>
            <w:vAlign w:val="center"/>
            <w:hideMark/>
          </w:tcPr>
          <w:p w14:paraId="0887FEE6" w14:textId="77777777" w:rsidR="00C515C5" w:rsidRPr="00B76E71" w:rsidRDefault="00C515C5" w:rsidP="00BD03B5">
            <w:pPr>
              <w:ind w:firstLine="0"/>
              <w:jc w:val="center"/>
              <w:rPr>
                <w:sz w:val="24"/>
              </w:rPr>
            </w:pPr>
            <w:r w:rsidRPr="00B76E71">
              <w:rPr>
                <w:sz w:val="24"/>
              </w:rPr>
              <w:t>%</w:t>
            </w:r>
          </w:p>
        </w:tc>
        <w:tc>
          <w:tcPr>
            <w:tcW w:w="1379" w:type="dxa"/>
            <w:shd w:val="clear" w:color="auto" w:fill="auto"/>
            <w:vAlign w:val="center"/>
            <w:hideMark/>
          </w:tcPr>
          <w:p w14:paraId="3F8DA181" w14:textId="77777777" w:rsidR="00C515C5" w:rsidRPr="00B76E71" w:rsidRDefault="00C515C5" w:rsidP="00BD03B5">
            <w:pPr>
              <w:ind w:firstLine="0"/>
              <w:jc w:val="right"/>
              <w:rPr>
                <w:sz w:val="24"/>
              </w:rPr>
            </w:pPr>
            <w:r w:rsidRPr="00B76E71">
              <w:rPr>
                <w:sz w:val="24"/>
              </w:rPr>
              <w:t>1-1,5</w:t>
            </w:r>
          </w:p>
        </w:tc>
        <w:tc>
          <w:tcPr>
            <w:tcW w:w="1985" w:type="dxa"/>
          </w:tcPr>
          <w:p w14:paraId="01230E67" w14:textId="43261026" w:rsidR="00C515C5" w:rsidRPr="00B76E71" w:rsidRDefault="00C515C5" w:rsidP="00C515C5">
            <w:pPr>
              <w:ind w:firstLine="0"/>
              <w:jc w:val="left"/>
              <w:rPr>
                <w:sz w:val="24"/>
              </w:rPr>
            </w:pPr>
            <w:r w:rsidRPr="00B76E71">
              <w:rPr>
                <w:sz w:val="24"/>
              </w:rPr>
              <w:t>Văn phòng quốc gia về giảm nghèo</w:t>
            </w:r>
          </w:p>
        </w:tc>
      </w:tr>
      <w:tr w:rsidR="00B76E71" w:rsidRPr="00B76E71" w14:paraId="5EA3A9B8" w14:textId="38EC2749" w:rsidTr="00AB6250">
        <w:trPr>
          <w:trHeight w:val="492"/>
        </w:trPr>
        <w:tc>
          <w:tcPr>
            <w:tcW w:w="709" w:type="dxa"/>
            <w:vAlign w:val="center"/>
          </w:tcPr>
          <w:p w14:paraId="4A06F11E" w14:textId="64CC1290" w:rsidR="00C515C5" w:rsidRPr="00B76E71" w:rsidRDefault="00C515C5" w:rsidP="00C515C5">
            <w:pPr>
              <w:ind w:firstLine="0"/>
              <w:jc w:val="center"/>
              <w:rPr>
                <w:b/>
                <w:bCs/>
                <w:sz w:val="24"/>
              </w:rPr>
            </w:pPr>
            <w:r w:rsidRPr="00B76E71">
              <w:rPr>
                <w:b/>
                <w:bCs/>
                <w:sz w:val="24"/>
              </w:rPr>
              <w:t>II</w:t>
            </w:r>
          </w:p>
        </w:tc>
        <w:tc>
          <w:tcPr>
            <w:tcW w:w="4033" w:type="dxa"/>
            <w:shd w:val="clear" w:color="auto" w:fill="auto"/>
            <w:vAlign w:val="center"/>
            <w:hideMark/>
          </w:tcPr>
          <w:p w14:paraId="223F7EE0" w14:textId="7D29DCC2" w:rsidR="00C515C5" w:rsidRPr="00B76E71" w:rsidRDefault="00C515C5" w:rsidP="00C515C5">
            <w:pPr>
              <w:ind w:firstLine="0"/>
              <w:jc w:val="left"/>
              <w:rPr>
                <w:b/>
                <w:bCs/>
                <w:sz w:val="24"/>
              </w:rPr>
            </w:pPr>
            <w:r w:rsidRPr="00B76E71">
              <w:rPr>
                <w:b/>
                <w:bCs/>
                <w:sz w:val="24"/>
              </w:rPr>
              <w:t xml:space="preserve">CHỈ TIÊU NGÀNH </w:t>
            </w:r>
          </w:p>
        </w:tc>
        <w:tc>
          <w:tcPr>
            <w:tcW w:w="1392" w:type="dxa"/>
            <w:shd w:val="clear" w:color="auto" w:fill="auto"/>
            <w:vAlign w:val="center"/>
            <w:hideMark/>
          </w:tcPr>
          <w:p w14:paraId="78F326B9" w14:textId="77777777" w:rsidR="00C515C5" w:rsidRPr="00B76E71" w:rsidRDefault="00C515C5" w:rsidP="00C515C5">
            <w:pPr>
              <w:jc w:val="left"/>
              <w:rPr>
                <w:sz w:val="24"/>
              </w:rPr>
            </w:pPr>
            <w:r w:rsidRPr="00B76E71">
              <w:rPr>
                <w:sz w:val="24"/>
              </w:rPr>
              <w:t> </w:t>
            </w:r>
          </w:p>
        </w:tc>
        <w:tc>
          <w:tcPr>
            <w:tcW w:w="1379" w:type="dxa"/>
            <w:shd w:val="clear" w:color="auto" w:fill="auto"/>
            <w:vAlign w:val="center"/>
            <w:hideMark/>
          </w:tcPr>
          <w:p w14:paraId="07FF0D08" w14:textId="77777777" w:rsidR="00C515C5" w:rsidRPr="00B76E71" w:rsidRDefault="00C515C5" w:rsidP="00C515C5">
            <w:pPr>
              <w:jc w:val="left"/>
              <w:rPr>
                <w:sz w:val="24"/>
              </w:rPr>
            </w:pPr>
            <w:r w:rsidRPr="00B76E71">
              <w:rPr>
                <w:sz w:val="24"/>
              </w:rPr>
              <w:t> </w:t>
            </w:r>
          </w:p>
        </w:tc>
        <w:tc>
          <w:tcPr>
            <w:tcW w:w="1985" w:type="dxa"/>
          </w:tcPr>
          <w:p w14:paraId="56ABF941" w14:textId="77777777" w:rsidR="00C515C5" w:rsidRPr="00B76E71" w:rsidRDefault="00C515C5" w:rsidP="00C515C5">
            <w:pPr>
              <w:jc w:val="left"/>
              <w:rPr>
                <w:sz w:val="24"/>
              </w:rPr>
            </w:pPr>
          </w:p>
        </w:tc>
      </w:tr>
      <w:tr w:rsidR="00B76E71" w:rsidRPr="00B76E71" w14:paraId="74FEB5D5" w14:textId="1E8620D6" w:rsidTr="00AB6250">
        <w:trPr>
          <w:trHeight w:val="492"/>
        </w:trPr>
        <w:tc>
          <w:tcPr>
            <w:tcW w:w="709" w:type="dxa"/>
            <w:vAlign w:val="center"/>
          </w:tcPr>
          <w:p w14:paraId="1167DB07" w14:textId="57D49D02" w:rsidR="00C515C5" w:rsidRPr="00B76E71" w:rsidRDefault="00C515C5" w:rsidP="00C515C5">
            <w:pPr>
              <w:ind w:firstLine="0"/>
              <w:jc w:val="center"/>
              <w:rPr>
                <w:sz w:val="24"/>
              </w:rPr>
            </w:pPr>
            <w:r w:rsidRPr="00B76E71">
              <w:rPr>
                <w:sz w:val="24"/>
              </w:rPr>
              <w:t>1</w:t>
            </w:r>
          </w:p>
        </w:tc>
        <w:tc>
          <w:tcPr>
            <w:tcW w:w="4033" w:type="dxa"/>
            <w:shd w:val="clear" w:color="auto" w:fill="auto"/>
            <w:vAlign w:val="center"/>
            <w:hideMark/>
          </w:tcPr>
          <w:p w14:paraId="370B1FBB" w14:textId="075CE272" w:rsidR="00C515C5" w:rsidRPr="00B76E71" w:rsidRDefault="00C515C5" w:rsidP="00C515C5">
            <w:pPr>
              <w:ind w:firstLine="0"/>
              <w:jc w:val="left"/>
              <w:rPr>
                <w:sz w:val="24"/>
              </w:rPr>
            </w:pPr>
            <w:r w:rsidRPr="00B76E71">
              <w:rPr>
                <w:sz w:val="24"/>
              </w:rPr>
              <w:t>Đưa lao động đi làm việc ở nước ngoài theo hợp đồng</w:t>
            </w:r>
          </w:p>
        </w:tc>
        <w:tc>
          <w:tcPr>
            <w:tcW w:w="1392" w:type="dxa"/>
            <w:shd w:val="clear" w:color="auto" w:fill="auto"/>
            <w:vAlign w:val="center"/>
            <w:hideMark/>
          </w:tcPr>
          <w:p w14:paraId="40CD247F" w14:textId="77777777" w:rsidR="00C515C5" w:rsidRPr="00B76E71" w:rsidRDefault="00C515C5" w:rsidP="00C515C5">
            <w:pPr>
              <w:ind w:firstLine="0"/>
              <w:jc w:val="center"/>
              <w:rPr>
                <w:sz w:val="24"/>
              </w:rPr>
            </w:pPr>
            <w:r w:rsidRPr="00B76E71">
              <w:rPr>
                <w:sz w:val="24"/>
              </w:rPr>
              <w:t>Người</w:t>
            </w:r>
          </w:p>
        </w:tc>
        <w:tc>
          <w:tcPr>
            <w:tcW w:w="1379" w:type="dxa"/>
            <w:shd w:val="clear" w:color="auto" w:fill="auto"/>
            <w:vAlign w:val="center"/>
            <w:hideMark/>
          </w:tcPr>
          <w:p w14:paraId="1A66CE22" w14:textId="77777777" w:rsidR="00C515C5" w:rsidRPr="00B76E71" w:rsidRDefault="00C515C5" w:rsidP="00C515C5">
            <w:pPr>
              <w:ind w:firstLine="0"/>
              <w:jc w:val="center"/>
              <w:rPr>
                <w:sz w:val="24"/>
              </w:rPr>
            </w:pPr>
            <w:r w:rsidRPr="00B76E71">
              <w:rPr>
                <w:sz w:val="24"/>
              </w:rPr>
              <w:t>90.000</w:t>
            </w:r>
          </w:p>
        </w:tc>
        <w:tc>
          <w:tcPr>
            <w:tcW w:w="1985" w:type="dxa"/>
          </w:tcPr>
          <w:p w14:paraId="1AA66CA3" w14:textId="440E9EAB" w:rsidR="00C515C5" w:rsidRPr="00B76E71" w:rsidRDefault="00116595" w:rsidP="00BD03B5">
            <w:pPr>
              <w:ind w:firstLine="0"/>
              <w:jc w:val="left"/>
              <w:rPr>
                <w:sz w:val="24"/>
              </w:rPr>
            </w:pPr>
            <w:r w:rsidRPr="00B76E71">
              <w:rPr>
                <w:sz w:val="24"/>
              </w:rPr>
              <w:t>Cục Q</w:t>
            </w:r>
            <w:r w:rsidR="00BD03B5" w:rsidRPr="00B76E71">
              <w:rPr>
                <w:sz w:val="24"/>
              </w:rPr>
              <w:t>uản lý lao động ngoài nước</w:t>
            </w:r>
          </w:p>
        </w:tc>
      </w:tr>
      <w:tr w:rsidR="00B76E71" w:rsidRPr="00B76E71" w14:paraId="76893CE9" w14:textId="7DA27A35" w:rsidTr="00AB6250">
        <w:trPr>
          <w:trHeight w:val="720"/>
        </w:trPr>
        <w:tc>
          <w:tcPr>
            <w:tcW w:w="709" w:type="dxa"/>
            <w:vAlign w:val="center"/>
          </w:tcPr>
          <w:p w14:paraId="3422975F" w14:textId="12982887" w:rsidR="00C515C5" w:rsidRPr="00B76E71" w:rsidRDefault="00C515C5" w:rsidP="00C515C5">
            <w:pPr>
              <w:ind w:firstLine="0"/>
              <w:jc w:val="center"/>
              <w:rPr>
                <w:sz w:val="24"/>
              </w:rPr>
            </w:pPr>
            <w:r w:rsidRPr="00B76E71">
              <w:rPr>
                <w:sz w:val="24"/>
              </w:rPr>
              <w:t>2</w:t>
            </w:r>
          </w:p>
        </w:tc>
        <w:tc>
          <w:tcPr>
            <w:tcW w:w="4033" w:type="dxa"/>
            <w:shd w:val="clear" w:color="auto" w:fill="auto"/>
            <w:vAlign w:val="center"/>
            <w:hideMark/>
          </w:tcPr>
          <w:p w14:paraId="13D79136" w14:textId="6213AD3E" w:rsidR="00C515C5" w:rsidRPr="00B76E71" w:rsidRDefault="00C515C5" w:rsidP="00C515C5">
            <w:pPr>
              <w:ind w:firstLine="0"/>
              <w:jc w:val="left"/>
              <w:rPr>
                <w:sz w:val="24"/>
              </w:rPr>
            </w:pPr>
            <w:r w:rsidRPr="00B76E71">
              <w:rPr>
                <w:sz w:val="24"/>
              </w:rPr>
              <w:t xml:space="preserve">Tỷ lệ lực lượng lao động trong độ tuổi tham gia bảo hiểm xã hội </w:t>
            </w:r>
          </w:p>
        </w:tc>
        <w:tc>
          <w:tcPr>
            <w:tcW w:w="1392" w:type="dxa"/>
            <w:shd w:val="clear" w:color="auto" w:fill="auto"/>
            <w:vAlign w:val="center"/>
            <w:hideMark/>
          </w:tcPr>
          <w:p w14:paraId="4FEA8AC0" w14:textId="77777777" w:rsidR="00C515C5" w:rsidRPr="00B76E71" w:rsidRDefault="00C515C5" w:rsidP="00BD03B5">
            <w:pPr>
              <w:ind w:firstLine="0"/>
              <w:jc w:val="center"/>
              <w:rPr>
                <w:sz w:val="24"/>
              </w:rPr>
            </w:pPr>
            <w:r w:rsidRPr="00B76E71">
              <w:rPr>
                <w:sz w:val="24"/>
              </w:rPr>
              <w:t>%</w:t>
            </w:r>
          </w:p>
        </w:tc>
        <w:tc>
          <w:tcPr>
            <w:tcW w:w="1379" w:type="dxa"/>
            <w:shd w:val="clear" w:color="auto" w:fill="auto"/>
            <w:vAlign w:val="center"/>
            <w:hideMark/>
          </w:tcPr>
          <w:p w14:paraId="649656B5" w14:textId="77777777" w:rsidR="00C515C5" w:rsidRPr="00B76E71" w:rsidRDefault="00C515C5" w:rsidP="00BD03B5">
            <w:pPr>
              <w:ind w:firstLine="0"/>
              <w:jc w:val="center"/>
              <w:rPr>
                <w:sz w:val="24"/>
              </w:rPr>
            </w:pPr>
            <w:r w:rsidRPr="00B76E71">
              <w:rPr>
                <w:sz w:val="24"/>
              </w:rPr>
              <w:t>35</w:t>
            </w:r>
          </w:p>
        </w:tc>
        <w:tc>
          <w:tcPr>
            <w:tcW w:w="1985" w:type="dxa"/>
          </w:tcPr>
          <w:p w14:paraId="5D375104" w14:textId="1387B202" w:rsidR="00C515C5" w:rsidRPr="00B76E71" w:rsidRDefault="00116595" w:rsidP="00BD03B5">
            <w:pPr>
              <w:ind w:firstLine="0"/>
              <w:jc w:val="left"/>
              <w:rPr>
                <w:sz w:val="24"/>
              </w:rPr>
            </w:pPr>
            <w:r w:rsidRPr="00B76E71">
              <w:rPr>
                <w:sz w:val="24"/>
              </w:rPr>
              <w:t>Vụ B</w:t>
            </w:r>
            <w:r w:rsidR="00BD03B5" w:rsidRPr="00B76E71">
              <w:rPr>
                <w:sz w:val="24"/>
              </w:rPr>
              <w:t>ảo hiểm xã hội</w:t>
            </w:r>
          </w:p>
        </w:tc>
      </w:tr>
      <w:tr w:rsidR="00B76E71" w:rsidRPr="00B76E71" w14:paraId="2918DD53" w14:textId="2E2BF9C5" w:rsidTr="00AB6250">
        <w:trPr>
          <w:trHeight w:val="630"/>
        </w:trPr>
        <w:tc>
          <w:tcPr>
            <w:tcW w:w="709" w:type="dxa"/>
            <w:vAlign w:val="center"/>
          </w:tcPr>
          <w:p w14:paraId="18F5F119" w14:textId="72576B80" w:rsidR="00C515C5" w:rsidRPr="00B76E71" w:rsidRDefault="00C515C5" w:rsidP="00C515C5">
            <w:pPr>
              <w:ind w:firstLine="0"/>
              <w:jc w:val="center"/>
              <w:rPr>
                <w:sz w:val="24"/>
              </w:rPr>
            </w:pPr>
            <w:r w:rsidRPr="00B76E71">
              <w:rPr>
                <w:sz w:val="24"/>
              </w:rPr>
              <w:t>3</w:t>
            </w:r>
          </w:p>
        </w:tc>
        <w:tc>
          <w:tcPr>
            <w:tcW w:w="4033" w:type="dxa"/>
            <w:shd w:val="clear" w:color="auto" w:fill="auto"/>
            <w:vAlign w:val="center"/>
            <w:hideMark/>
          </w:tcPr>
          <w:p w14:paraId="3D8BC988" w14:textId="2E15E4C4" w:rsidR="00C515C5" w:rsidRPr="00B76E71" w:rsidRDefault="00C515C5" w:rsidP="00C515C5">
            <w:pPr>
              <w:ind w:firstLine="0"/>
              <w:jc w:val="left"/>
              <w:rPr>
                <w:sz w:val="24"/>
              </w:rPr>
            </w:pPr>
            <w:r w:rsidRPr="00B76E71">
              <w:rPr>
                <w:sz w:val="24"/>
              </w:rPr>
              <w:t>Tỷ lệ lực lượng lao động trong độ tuổi tham gia bảo thất nghiệp</w:t>
            </w:r>
          </w:p>
        </w:tc>
        <w:tc>
          <w:tcPr>
            <w:tcW w:w="1392" w:type="dxa"/>
            <w:shd w:val="clear" w:color="auto" w:fill="auto"/>
            <w:vAlign w:val="center"/>
            <w:hideMark/>
          </w:tcPr>
          <w:p w14:paraId="36BF2FD6" w14:textId="77777777" w:rsidR="00C515C5" w:rsidRPr="00B76E71" w:rsidRDefault="00C515C5" w:rsidP="00BD03B5">
            <w:pPr>
              <w:ind w:firstLine="0"/>
              <w:jc w:val="center"/>
              <w:rPr>
                <w:sz w:val="24"/>
              </w:rPr>
            </w:pPr>
            <w:r w:rsidRPr="00B76E71">
              <w:rPr>
                <w:sz w:val="24"/>
              </w:rPr>
              <w:t>%</w:t>
            </w:r>
          </w:p>
        </w:tc>
        <w:tc>
          <w:tcPr>
            <w:tcW w:w="1379" w:type="dxa"/>
            <w:shd w:val="clear" w:color="auto" w:fill="auto"/>
            <w:vAlign w:val="center"/>
            <w:hideMark/>
          </w:tcPr>
          <w:p w14:paraId="67BF186C" w14:textId="77777777" w:rsidR="00C515C5" w:rsidRPr="00B76E71" w:rsidRDefault="00C515C5" w:rsidP="00BD03B5">
            <w:pPr>
              <w:ind w:firstLine="0"/>
              <w:jc w:val="center"/>
              <w:rPr>
                <w:sz w:val="24"/>
              </w:rPr>
            </w:pPr>
            <w:r w:rsidRPr="00B76E71">
              <w:rPr>
                <w:sz w:val="24"/>
              </w:rPr>
              <w:t>28</w:t>
            </w:r>
          </w:p>
        </w:tc>
        <w:tc>
          <w:tcPr>
            <w:tcW w:w="1985" w:type="dxa"/>
          </w:tcPr>
          <w:p w14:paraId="6819C2F2" w14:textId="2DA2EB7F" w:rsidR="00C515C5" w:rsidRPr="00B76E71" w:rsidRDefault="00116595" w:rsidP="00BD03B5">
            <w:pPr>
              <w:ind w:firstLine="0"/>
              <w:jc w:val="left"/>
              <w:rPr>
                <w:sz w:val="24"/>
              </w:rPr>
            </w:pPr>
            <w:r w:rsidRPr="00B76E71">
              <w:rPr>
                <w:sz w:val="24"/>
              </w:rPr>
              <w:t>Cục V</w:t>
            </w:r>
            <w:r w:rsidR="00BD03B5" w:rsidRPr="00B76E71">
              <w:rPr>
                <w:sz w:val="24"/>
              </w:rPr>
              <w:t>iệc làm</w:t>
            </w:r>
          </w:p>
        </w:tc>
      </w:tr>
      <w:tr w:rsidR="00B76E71" w:rsidRPr="00B76E71" w14:paraId="7B2288F9" w14:textId="3F58A996" w:rsidTr="00AB6250">
        <w:trPr>
          <w:trHeight w:val="645"/>
        </w:trPr>
        <w:tc>
          <w:tcPr>
            <w:tcW w:w="709" w:type="dxa"/>
            <w:vAlign w:val="center"/>
          </w:tcPr>
          <w:p w14:paraId="5C42A04B" w14:textId="1EC41100" w:rsidR="00116595" w:rsidRPr="00B76E71" w:rsidRDefault="00116595" w:rsidP="00C515C5">
            <w:pPr>
              <w:ind w:firstLine="0"/>
              <w:jc w:val="center"/>
              <w:rPr>
                <w:sz w:val="24"/>
              </w:rPr>
            </w:pPr>
            <w:r w:rsidRPr="00B76E71">
              <w:rPr>
                <w:sz w:val="24"/>
              </w:rPr>
              <w:t>4</w:t>
            </w:r>
          </w:p>
        </w:tc>
        <w:tc>
          <w:tcPr>
            <w:tcW w:w="4033" w:type="dxa"/>
            <w:shd w:val="clear" w:color="auto" w:fill="auto"/>
            <w:vAlign w:val="center"/>
            <w:hideMark/>
          </w:tcPr>
          <w:p w14:paraId="32AE1C93" w14:textId="2E2F00E8" w:rsidR="00116595" w:rsidRPr="00B76E71" w:rsidRDefault="00116595" w:rsidP="00C515C5">
            <w:pPr>
              <w:ind w:firstLine="0"/>
              <w:jc w:val="left"/>
              <w:rPr>
                <w:sz w:val="24"/>
              </w:rPr>
            </w:pPr>
            <w:r w:rsidRPr="00B76E71">
              <w:rPr>
                <w:sz w:val="24"/>
              </w:rPr>
              <w:t xml:space="preserve">Giảm tần suất tai nạn lao động hàng năm </w:t>
            </w:r>
          </w:p>
        </w:tc>
        <w:tc>
          <w:tcPr>
            <w:tcW w:w="1392" w:type="dxa"/>
            <w:shd w:val="clear" w:color="auto" w:fill="auto"/>
            <w:vAlign w:val="center"/>
            <w:hideMark/>
          </w:tcPr>
          <w:p w14:paraId="5C8AF56A" w14:textId="77777777" w:rsidR="00116595" w:rsidRPr="00B76E71" w:rsidRDefault="00116595" w:rsidP="00BD03B5">
            <w:pPr>
              <w:ind w:firstLine="0"/>
              <w:jc w:val="center"/>
              <w:rPr>
                <w:sz w:val="24"/>
              </w:rPr>
            </w:pPr>
            <w:r w:rsidRPr="00B76E71">
              <w:rPr>
                <w:sz w:val="24"/>
              </w:rPr>
              <w:t>%</w:t>
            </w:r>
          </w:p>
        </w:tc>
        <w:tc>
          <w:tcPr>
            <w:tcW w:w="1379" w:type="dxa"/>
            <w:shd w:val="clear" w:color="auto" w:fill="auto"/>
            <w:vAlign w:val="center"/>
            <w:hideMark/>
          </w:tcPr>
          <w:p w14:paraId="008B4D56" w14:textId="77777777" w:rsidR="00116595" w:rsidRPr="00B76E71" w:rsidRDefault="00116595" w:rsidP="00BD03B5">
            <w:pPr>
              <w:ind w:firstLine="0"/>
              <w:jc w:val="center"/>
              <w:rPr>
                <w:sz w:val="24"/>
              </w:rPr>
            </w:pPr>
            <w:r w:rsidRPr="00B76E71">
              <w:rPr>
                <w:sz w:val="24"/>
              </w:rPr>
              <w:t>5</w:t>
            </w:r>
          </w:p>
        </w:tc>
        <w:tc>
          <w:tcPr>
            <w:tcW w:w="1985" w:type="dxa"/>
          </w:tcPr>
          <w:p w14:paraId="476EBA01" w14:textId="041FEB59" w:rsidR="00116595" w:rsidRPr="00B76E71" w:rsidRDefault="00116595" w:rsidP="00116595">
            <w:pPr>
              <w:ind w:firstLine="0"/>
              <w:jc w:val="left"/>
              <w:rPr>
                <w:sz w:val="24"/>
              </w:rPr>
            </w:pPr>
            <w:r w:rsidRPr="00B76E71">
              <w:rPr>
                <w:sz w:val="24"/>
              </w:rPr>
              <w:t>Cụ</w:t>
            </w:r>
            <w:r w:rsidR="00BD03B5" w:rsidRPr="00B76E71">
              <w:rPr>
                <w:sz w:val="24"/>
              </w:rPr>
              <w:t>c An toàn lao động</w:t>
            </w:r>
          </w:p>
        </w:tc>
      </w:tr>
      <w:tr w:rsidR="00B76E71" w:rsidRPr="00B76E71" w14:paraId="22C20B62" w14:textId="7DE2A262" w:rsidTr="00AB6250">
        <w:trPr>
          <w:trHeight w:val="630"/>
        </w:trPr>
        <w:tc>
          <w:tcPr>
            <w:tcW w:w="709" w:type="dxa"/>
            <w:vAlign w:val="center"/>
          </w:tcPr>
          <w:p w14:paraId="06FA950C" w14:textId="6D4A4642" w:rsidR="00116595" w:rsidRPr="00B76E71" w:rsidRDefault="00116595" w:rsidP="00C515C5">
            <w:pPr>
              <w:ind w:firstLine="0"/>
              <w:jc w:val="center"/>
              <w:rPr>
                <w:i/>
                <w:iCs/>
                <w:sz w:val="24"/>
              </w:rPr>
            </w:pPr>
          </w:p>
        </w:tc>
        <w:tc>
          <w:tcPr>
            <w:tcW w:w="4033" w:type="dxa"/>
            <w:shd w:val="clear" w:color="auto" w:fill="auto"/>
            <w:vAlign w:val="center"/>
            <w:hideMark/>
          </w:tcPr>
          <w:p w14:paraId="15990DBA" w14:textId="030C3930" w:rsidR="00116595" w:rsidRPr="00B76E71" w:rsidRDefault="00116595" w:rsidP="00C515C5">
            <w:pPr>
              <w:ind w:firstLine="0"/>
              <w:jc w:val="left"/>
              <w:rPr>
                <w:i/>
                <w:iCs/>
                <w:sz w:val="24"/>
              </w:rPr>
            </w:pPr>
            <w:r w:rsidRPr="00B76E71">
              <w:rPr>
                <w:i/>
                <w:iCs/>
                <w:sz w:val="24"/>
              </w:rPr>
              <w:t xml:space="preserve">Trong đó: Giảm tần suất tai nạn lao động chết người hàng năm </w:t>
            </w:r>
          </w:p>
        </w:tc>
        <w:tc>
          <w:tcPr>
            <w:tcW w:w="1392" w:type="dxa"/>
            <w:shd w:val="clear" w:color="auto" w:fill="auto"/>
            <w:vAlign w:val="center"/>
            <w:hideMark/>
          </w:tcPr>
          <w:p w14:paraId="2BB0441B" w14:textId="77777777" w:rsidR="00116595" w:rsidRPr="00B76E71" w:rsidRDefault="00116595" w:rsidP="00BD03B5">
            <w:pPr>
              <w:ind w:firstLine="0"/>
              <w:jc w:val="center"/>
              <w:rPr>
                <w:i/>
                <w:iCs/>
                <w:sz w:val="24"/>
              </w:rPr>
            </w:pPr>
            <w:r w:rsidRPr="00B76E71">
              <w:rPr>
                <w:i/>
                <w:iCs/>
                <w:sz w:val="24"/>
              </w:rPr>
              <w:t>%</w:t>
            </w:r>
          </w:p>
        </w:tc>
        <w:tc>
          <w:tcPr>
            <w:tcW w:w="1379" w:type="dxa"/>
            <w:shd w:val="clear" w:color="auto" w:fill="auto"/>
            <w:vAlign w:val="center"/>
            <w:hideMark/>
          </w:tcPr>
          <w:p w14:paraId="4C52E257" w14:textId="77777777" w:rsidR="00116595" w:rsidRPr="00B76E71" w:rsidRDefault="00116595" w:rsidP="00BD03B5">
            <w:pPr>
              <w:ind w:firstLine="0"/>
              <w:jc w:val="center"/>
              <w:rPr>
                <w:i/>
                <w:iCs/>
                <w:sz w:val="24"/>
              </w:rPr>
            </w:pPr>
            <w:r w:rsidRPr="00B76E71">
              <w:rPr>
                <w:i/>
                <w:iCs/>
                <w:sz w:val="24"/>
              </w:rPr>
              <w:t>4,5</w:t>
            </w:r>
          </w:p>
        </w:tc>
        <w:tc>
          <w:tcPr>
            <w:tcW w:w="1985" w:type="dxa"/>
          </w:tcPr>
          <w:p w14:paraId="7A7C8AA0" w14:textId="1C3BDDF3" w:rsidR="00116595" w:rsidRPr="00B76E71" w:rsidRDefault="00BD03B5" w:rsidP="00116595">
            <w:pPr>
              <w:ind w:firstLine="0"/>
              <w:jc w:val="left"/>
              <w:rPr>
                <w:i/>
                <w:iCs/>
                <w:sz w:val="24"/>
              </w:rPr>
            </w:pPr>
            <w:r w:rsidRPr="00B76E71">
              <w:rPr>
                <w:sz w:val="24"/>
              </w:rPr>
              <w:t>Cục An toàn lao động</w:t>
            </w:r>
          </w:p>
        </w:tc>
      </w:tr>
      <w:tr w:rsidR="00B76E71" w:rsidRPr="00B76E71" w14:paraId="1573C975" w14:textId="16DF143D" w:rsidTr="00AB6250">
        <w:trPr>
          <w:trHeight w:val="630"/>
        </w:trPr>
        <w:tc>
          <w:tcPr>
            <w:tcW w:w="709" w:type="dxa"/>
            <w:vAlign w:val="center"/>
          </w:tcPr>
          <w:p w14:paraId="3BEE5BB4" w14:textId="557652ED" w:rsidR="00116595" w:rsidRPr="00B76E71" w:rsidRDefault="00116595" w:rsidP="00C515C5">
            <w:pPr>
              <w:ind w:firstLine="0"/>
              <w:jc w:val="center"/>
              <w:rPr>
                <w:sz w:val="24"/>
              </w:rPr>
            </w:pPr>
            <w:r w:rsidRPr="00B76E71">
              <w:rPr>
                <w:sz w:val="24"/>
              </w:rPr>
              <w:t>5</w:t>
            </w:r>
          </w:p>
        </w:tc>
        <w:tc>
          <w:tcPr>
            <w:tcW w:w="4033" w:type="dxa"/>
            <w:shd w:val="clear" w:color="auto" w:fill="auto"/>
            <w:vAlign w:val="center"/>
            <w:hideMark/>
          </w:tcPr>
          <w:p w14:paraId="4978A50B" w14:textId="5634A016" w:rsidR="00116595" w:rsidRPr="00B76E71" w:rsidRDefault="00116595" w:rsidP="00C515C5">
            <w:pPr>
              <w:ind w:firstLine="0"/>
              <w:jc w:val="left"/>
              <w:rPr>
                <w:sz w:val="24"/>
              </w:rPr>
            </w:pPr>
            <w:r w:rsidRPr="00B76E71">
              <w:rPr>
                <w:sz w:val="24"/>
              </w:rPr>
              <w:t>Số học sinh giáo dục nghề nghiệp được tuyển mới hằng năm</w:t>
            </w:r>
          </w:p>
        </w:tc>
        <w:tc>
          <w:tcPr>
            <w:tcW w:w="1392" w:type="dxa"/>
            <w:shd w:val="clear" w:color="auto" w:fill="auto"/>
            <w:vAlign w:val="center"/>
            <w:hideMark/>
          </w:tcPr>
          <w:p w14:paraId="3460848B" w14:textId="6733908A" w:rsidR="00116595" w:rsidRPr="00B76E71" w:rsidRDefault="00116595" w:rsidP="002B4983">
            <w:pPr>
              <w:ind w:firstLine="0"/>
              <w:jc w:val="center"/>
              <w:rPr>
                <w:sz w:val="24"/>
              </w:rPr>
            </w:pPr>
            <w:r w:rsidRPr="00B76E71">
              <w:rPr>
                <w:sz w:val="24"/>
              </w:rPr>
              <w:t>người</w:t>
            </w:r>
          </w:p>
        </w:tc>
        <w:tc>
          <w:tcPr>
            <w:tcW w:w="1379" w:type="dxa"/>
            <w:shd w:val="clear" w:color="auto" w:fill="auto"/>
            <w:vAlign w:val="center"/>
            <w:hideMark/>
          </w:tcPr>
          <w:p w14:paraId="1FFF051C" w14:textId="41AFCB2B" w:rsidR="00116595" w:rsidRPr="00B76E71" w:rsidRDefault="00116595" w:rsidP="00D2082C">
            <w:pPr>
              <w:ind w:firstLine="0"/>
              <w:jc w:val="right"/>
              <w:rPr>
                <w:sz w:val="24"/>
              </w:rPr>
            </w:pPr>
            <w:r w:rsidRPr="00B76E71">
              <w:rPr>
                <w:sz w:val="24"/>
              </w:rPr>
              <w:t>2.</w:t>
            </w:r>
            <w:r w:rsidR="00D2082C">
              <w:rPr>
                <w:sz w:val="24"/>
              </w:rPr>
              <w:t>371</w:t>
            </w:r>
            <w:r w:rsidRPr="00B76E71">
              <w:rPr>
                <w:sz w:val="24"/>
              </w:rPr>
              <w:t>.000</w:t>
            </w:r>
          </w:p>
        </w:tc>
        <w:tc>
          <w:tcPr>
            <w:tcW w:w="1985" w:type="dxa"/>
          </w:tcPr>
          <w:p w14:paraId="0718223C" w14:textId="0926CBCA" w:rsidR="00116595" w:rsidRPr="00B76E71" w:rsidRDefault="00116595" w:rsidP="00BD03B5">
            <w:pPr>
              <w:ind w:firstLine="0"/>
              <w:jc w:val="left"/>
              <w:rPr>
                <w:sz w:val="24"/>
              </w:rPr>
            </w:pPr>
            <w:r w:rsidRPr="00B76E71">
              <w:rPr>
                <w:sz w:val="24"/>
              </w:rPr>
              <w:t xml:space="preserve">Tổng cục </w:t>
            </w:r>
            <w:r w:rsidR="00BD03B5" w:rsidRPr="00B76E71">
              <w:rPr>
                <w:sz w:val="24"/>
              </w:rPr>
              <w:t>Giáo  dục nghề nghiệp</w:t>
            </w:r>
          </w:p>
        </w:tc>
      </w:tr>
      <w:tr w:rsidR="00B76E71" w:rsidRPr="00B76E71" w14:paraId="5329EEB9" w14:textId="43E60282" w:rsidTr="00AB6250">
        <w:trPr>
          <w:trHeight w:val="690"/>
        </w:trPr>
        <w:tc>
          <w:tcPr>
            <w:tcW w:w="709" w:type="dxa"/>
            <w:vAlign w:val="center"/>
          </w:tcPr>
          <w:p w14:paraId="4AE988FF" w14:textId="77777777" w:rsidR="00116595" w:rsidRPr="00B76E71" w:rsidRDefault="00116595" w:rsidP="00C515C5">
            <w:pPr>
              <w:jc w:val="center"/>
              <w:rPr>
                <w:i/>
                <w:iCs/>
                <w:sz w:val="24"/>
              </w:rPr>
            </w:pPr>
          </w:p>
        </w:tc>
        <w:tc>
          <w:tcPr>
            <w:tcW w:w="4033" w:type="dxa"/>
            <w:shd w:val="clear" w:color="auto" w:fill="auto"/>
            <w:vAlign w:val="center"/>
            <w:hideMark/>
          </w:tcPr>
          <w:p w14:paraId="3E6B55C4" w14:textId="4240CC47" w:rsidR="00116595" w:rsidRPr="00B76E71" w:rsidRDefault="00116595" w:rsidP="00C515C5">
            <w:pPr>
              <w:ind w:firstLine="0"/>
              <w:jc w:val="left"/>
              <w:rPr>
                <w:i/>
                <w:iCs/>
                <w:sz w:val="24"/>
              </w:rPr>
            </w:pPr>
            <w:r w:rsidRPr="00B76E71">
              <w:rPr>
                <w:i/>
                <w:iCs/>
                <w:sz w:val="24"/>
              </w:rPr>
              <w:t>Trình độ cao đẳng, trung cấp</w:t>
            </w:r>
          </w:p>
        </w:tc>
        <w:tc>
          <w:tcPr>
            <w:tcW w:w="1392" w:type="dxa"/>
            <w:shd w:val="clear" w:color="auto" w:fill="auto"/>
            <w:vAlign w:val="center"/>
            <w:hideMark/>
          </w:tcPr>
          <w:p w14:paraId="36C61FBD" w14:textId="79E2B55E" w:rsidR="00116595" w:rsidRPr="00B76E71" w:rsidRDefault="00116595" w:rsidP="002B4983">
            <w:pPr>
              <w:ind w:firstLine="0"/>
              <w:jc w:val="center"/>
              <w:rPr>
                <w:i/>
                <w:iCs/>
                <w:sz w:val="24"/>
              </w:rPr>
            </w:pPr>
            <w:r w:rsidRPr="00B76E71">
              <w:rPr>
                <w:sz w:val="24"/>
              </w:rPr>
              <w:t>người</w:t>
            </w:r>
          </w:p>
        </w:tc>
        <w:tc>
          <w:tcPr>
            <w:tcW w:w="1379" w:type="dxa"/>
            <w:shd w:val="clear" w:color="auto" w:fill="auto"/>
            <w:vAlign w:val="center"/>
            <w:hideMark/>
          </w:tcPr>
          <w:p w14:paraId="221D253A" w14:textId="666E6523" w:rsidR="00116595" w:rsidRPr="00B76E71" w:rsidRDefault="00116595" w:rsidP="00D2082C">
            <w:pPr>
              <w:ind w:firstLine="0"/>
              <w:jc w:val="right"/>
              <w:rPr>
                <w:i/>
                <w:iCs/>
                <w:sz w:val="24"/>
              </w:rPr>
            </w:pPr>
            <w:r w:rsidRPr="00B76E71">
              <w:rPr>
                <w:i/>
                <w:iCs/>
                <w:sz w:val="24"/>
              </w:rPr>
              <w:t>60</w:t>
            </w:r>
            <w:r w:rsidR="00D2082C">
              <w:rPr>
                <w:i/>
                <w:iCs/>
                <w:sz w:val="24"/>
              </w:rPr>
              <w:t>3</w:t>
            </w:r>
            <w:r w:rsidRPr="00B76E71">
              <w:rPr>
                <w:i/>
                <w:iCs/>
                <w:sz w:val="24"/>
              </w:rPr>
              <w:t>.000</w:t>
            </w:r>
          </w:p>
        </w:tc>
        <w:tc>
          <w:tcPr>
            <w:tcW w:w="1985" w:type="dxa"/>
          </w:tcPr>
          <w:p w14:paraId="69FAFD3B" w14:textId="746BD916" w:rsidR="00116595" w:rsidRPr="00B76E71" w:rsidRDefault="00BD03B5" w:rsidP="00BD03B5">
            <w:pPr>
              <w:ind w:firstLine="0"/>
              <w:jc w:val="left"/>
              <w:rPr>
                <w:i/>
                <w:iCs/>
                <w:sz w:val="24"/>
              </w:rPr>
            </w:pPr>
            <w:r w:rsidRPr="00B76E71">
              <w:rPr>
                <w:sz w:val="24"/>
              </w:rPr>
              <w:t>Tổng cục Giáo  dục nghề nghiệp</w:t>
            </w:r>
          </w:p>
        </w:tc>
      </w:tr>
      <w:tr w:rsidR="00B76E71" w:rsidRPr="00B76E71" w14:paraId="4BD7DC0D" w14:textId="5CD1AFA0" w:rsidTr="00AB6250">
        <w:trPr>
          <w:trHeight w:val="690"/>
        </w:trPr>
        <w:tc>
          <w:tcPr>
            <w:tcW w:w="709" w:type="dxa"/>
            <w:vAlign w:val="center"/>
          </w:tcPr>
          <w:p w14:paraId="4678F358" w14:textId="77777777" w:rsidR="00116595" w:rsidRPr="00B76E71" w:rsidRDefault="00116595" w:rsidP="00C515C5">
            <w:pPr>
              <w:jc w:val="center"/>
              <w:rPr>
                <w:i/>
                <w:iCs/>
                <w:sz w:val="24"/>
              </w:rPr>
            </w:pPr>
          </w:p>
        </w:tc>
        <w:tc>
          <w:tcPr>
            <w:tcW w:w="4033" w:type="dxa"/>
            <w:shd w:val="clear" w:color="auto" w:fill="auto"/>
            <w:vAlign w:val="center"/>
            <w:hideMark/>
          </w:tcPr>
          <w:p w14:paraId="50348F0F" w14:textId="7C398A3B" w:rsidR="00116595" w:rsidRPr="00B76E71" w:rsidRDefault="00116595" w:rsidP="00C515C5">
            <w:pPr>
              <w:ind w:firstLine="0"/>
              <w:jc w:val="left"/>
              <w:rPr>
                <w:i/>
                <w:iCs/>
                <w:sz w:val="24"/>
              </w:rPr>
            </w:pPr>
            <w:r w:rsidRPr="00B76E71">
              <w:rPr>
                <w:i/>
                <w:iCs/>
                <w:sz w:val="24"/>
              </w:rPr>
              <w:t>Trình độ sơ cấp và và các chương trình đào tạo nghề nghiệp khác</w:t>
            </w:r>
          </w:p>
        </w:tc>
        <w:tc>
          <w:tcPr>
            <w:tcW w:w="1392" w:type="dxa"/>
            <w:shd w:val="clear" w:color="auto" w:fill="auto"/>
            <w:vAlign w:val="center"/>
            <w:hideMark/>
          </w:tcPr>
          <w:p w14:paraId="0B610B78" w14:textId="1435C7B5" w:rsidR="00116595" w:rsidRPr="00B76E71" w:rsidRDefault="00116595" w:rsidP="002B4983">
            <w:pPr>
              <w:ind w:firstLine="0"/>
              <w:jc w:val="center"/>
              <w:rPr>
                <w:i/>
                <w:iCs/>
                <w:sz w:val="24"/>
              </w:rPr>
            </w:pPr>
            <w:r w:rsidRPr="00B76E71">
              <w:rPr>
                <w:sz w:val="24"/>
              </w:rPr>
              <w:t>người</w:t>
            </w:r>
          </w:p>
        </w:tc>
        <w:tc>
          <w:tcPr>
            <w:tcW w:w="1379" w:type="dxa"/>
            <w:shd w:val="clear" w:color="auto" w:fill="auto"/>
            <w:vAlign w:val="center"/>
            <w:hideMark/>
          </w:tcPr>
          <w:p w14:paraId="5562D6D0" w14:textId="7101DBD2" w:rsidR="00116595" w:rsidRPr="00B76E71" w:rsidRDefault="00116595" w:rsidP="00D2082C">
            <w:pPr>
              <w:ind w:firstLine="0"/>
              <w:jc w:val="right"/>
              <w:rPr>
                <w:i/>
                <w:iCs/>
                <w:sz w:val="24"/>
              </w:rPr>
            </w:pPr>
            <w:r w:rsidRPr="00B76E71">
              <w:rPr>
                <w:i/>
                <w:iCs/>
                <w:sz w:val="24"/>
              </w:rPr>
              <w:t>1.</w:t>
            </w:r>
            <w:r w:rsidR="00D2082C">
              <w:rPr>
                <w:i/>
                <w:iCs/>
                <w:sz w:val="24"/>
              </w:rPr>
              <w:t>768</w:t>
            </w:r>
            <w:r w:rsidRPr="00B76E71">
              <w:rPr>
                <w:i/>
                <w:iCs/>
                <w:sz w:val="24"/>
              </w:rPr>
              <w:t>.000</w:t>
            </w:r>
          </w:p>
        </w:tc>
        <w:tc>
          <w:tcPr>
            <w:tcW w:w="1985" w:type="dxa"/>
          </w:tcPr>
          <w:p w14:paraId="734B7C3E" w14:textId="687429E2" w:rsidR="00116595" w:rsidRPr="00B76E71" w:rsidRDefault="00BD03B5" w:rsidP="00BD03B5">
            <w:pPr>
              <w:ind w:firstLine="0"/>
              <w:jc w:val="left"/>
              <w:rPr>
                <w:i/>
                <w:iCs/>
                <w:sz w:val="24"/>
              </w:rPr>
            </w:pPr>
            <w:r w:rsidRPr="00B76E71">
              <w:rPr>
                <w:sz w:val="24"/>
              </w:rPr>
              <w:t>Tổng cục Giáo  dục nghề nghiệp</w:t>
            </w:r>
          </w:p>
        </w:tc>
      </w:tr>
      <w:tr w:rsidR="00B76E71" w:rsidRPr="00B76E71" w14:paraId="534E75B4" w14:textId="31EA3EAD" w:rsidTr="00AB6250">
        <w:trPr>
          <w:trHeight w:val="690"/>
        </w:trPr>
        <w:tc>
          <w:tcPr>
            <w:tcW w:w="709" w:type="dxa"/>
            <w:vAlign w:val="center"/>
          </w:tcPr>
          <w:p w14:paraId="3BA305E9" w14:textId="37583F2A" w:rsidR="00116595" w:rsidRPr="00B76E71" w:rsidRDefault="00116595" w:rsidP="00C515C5">
            <w:pPr>
              <w:ind w:firstLine="0"/>
              <w:jc w:val="center"/>
              <w:rPr>
                <w:sz w:val="24"/>
              </w:rPr>
            </w:pPr>
            <w:r w:rsidRPr="00B76E71">
              <w:rPr>
                <w:sz w:val="24"/>
              </w:rPr>
              <w:t>6</w:t>
            </w:r>
          </w:p>
        </w:tc>
        <w:tc>
          <w:tcPr>
            <w:tcW w:w="4033" w:type="dxa"/>
            <w:shd w:val="clear" w:color="auto" w:fill="auto"/>
            <w:vAlign w:val="center"/>
            <w:hideMark/>
          </w:tcPr>
          <w:p w14:paraId="32D719C6" w14:textId="291C3ED4" w:rsidR="00116595" w:rsidRPr="00B76E71" w:rsidRDefault="00116595" w:rsidP="00C515C5">
            <w:pPr>
              <w:ind w:firstLine="0"/>
              <w:jc w:val="left"/>
              <w:rPr>
                <w:sz w:val="24"/>
              </w:rPr>
            </w:pPr>
            <w:r w:rsidRPr="00B76E71">
              <w:rPr>
                <w:sz w:val="24"/>
              </w:rPr>
              <w:t>Số học sinh tốt nghiệp các cấp trình độ hằng năm</w:t>
            </w:r>
          </w:p>
        </w:tc>
        <w:tc>
          <w:tcPr>
            <w:tcW w:w="1392" w:type="dxa"/>
            <w:shd w:val="clear" w:color="auto" w:fill="auto"/>
            <w:vAlign w:val="center"/>
            <w:hideMark/>
          </w:tcPr>
          <w:p w14:paraId="01049754" w14:textId="77777777" w:rsidR="00116595" w:rsidRPr="00B76E71" w:rsidRDefault="00116595" w:rsidP="002B4983">
            <w:pPr>
              <w:ind w:firstLine="0"/>
              <w:jc w:val="center"/>
              <w:rPr>
                <w:sz w:val="24"/>
              </w:rPr>
            </w:pPr>
            <w:r w:rsidRPr="00B76E71">
              <w:rPr>
                <w:sz w:val="24"/>
              </w:rPr>
              <w:t>người</w:t>
            </w:r>
          </w:p>
        </w:tc>
        <w:tc>
          <w:tcPr>
            <w:tcW w:w="1379" w:type="dxa"/>
            <w:shd w:val="clear" w:color="auto" w:fill="auto"/>
            <w:vAlign w:val="center"/>
            <w:hideMark/>
          </w:tcPr>
          <w:p w14:paraId="28D6CBA0" w14:textId="2193D9C8" w:rsidR="00116595" w:rsidRPr="00B76E71" w:rsidRDefault="00116595" w:rsidP="00D2082C">
            <w:pPr>
              <w:ind w:firstLine="0"/>
              <w:jc w:val="right"/>
              <w:rPr>
                <w:sz w:val="24"/>
              </w:rPr>
            </w:pPr>
            <w:r w:rsidRPr="00B76E71">
              <w:rPr>
                <w:sz w:val="24"/>
              </w:rPr>
              <w:t>2.</w:t>
            </w:r>
            <w:r w:rsidR="00D2082C">
              <w:rPr>
                <w:sz w:val="24"/>
              </w:rPr>
              <w:t>073</w:t>
            </w:r>
            <w:r w:rsidRPr="00B76E71">
              <w:rPr>
                <w:sz w:val="24"/>
              </w:rPr>
              <w:t>.000</w:t>
            </w:r>
          </w:p>
        </w:tc>
        <w:tc>
          <w:tcPr>
            <w:tcW w:w="1985" w:type="dxa"/>
          </w:tcPr>
          <w:p w14:paraId="027338E9" w14:textId="4B77BDE9" w:rsidR="00116595" w:rsidRPr="00B76E71" w:rsidRDefault="00BD03B5" w:rsidP="00BD03B5">
            <w:pPr>
              <w:ind w:firstLine="0"/>
              <w:jc w:val="left"/>
              <w:rPr>
                <w:sz w:val="24"/>
              </w:rPr>
            </w:pPr>
            <w:r w:rsidRPr="00B76E71">
              <w:rPr>
                <w:sz w:val="24"/>
              </w:rPr>
              <w:t>Tổng cục Giáo  dục nghề nghiệp</w:t>
            </w:r>
          </w:p>
        </w:tc>
      </w:tr>
      <w:tr w:rsidR="00B76E71" w:rsidRPr="00B76E71" w14:paraId="15A2EC9E" w14:textId="195AEFC1" w:rsidTr="00AB6250">
        <w:trPr>
          <w:trHeight w:val="690"/>
        </w:trPr>
        <w:tc>
          <w:tcPr>
            <w:tcW w:w="709" w:type="dxa"/>
            <w:vAlign w:val="center"/>
          </w:tcPr>
          <w:p w14:paraId="79EE56FA" w14:textId="77777777" w:rsidR="00116595" w:rsidRPr="00B76E71" w:rsidRDefault="00116595" w:rsidP="00C515C5">
            <w:pPr>
              <w:jc w:val="center"/>
              <w:rPr>
                <w:i/>
                <w:iCs/>
                <w:sz w:val="24"/>
              </w:rPr>
            </w:pPr>
          </w:p>
        </w:tc>
        <w:tc>
          <w:tcPr>
            <w:tcW w:w="4033" w:type="dxa"/>
            <w:shd w:val="clear" w:color="auto" w:fill="auto"/>
            <w:vAlign w:val="center"/>
            <w:hideMark/>
          </w:tcPr>
          <w:p w14:paraId="03E6C578" w14:textId="78268CA4" w:rsidR="00116595" w:rsidRPr="00B76E71" w:rsidRDefault="00116595" w:rsidP="00C515C5">
            <w:pPr>
              <w:ind w:firstLine="0"/>
              <w:jc w:val="left"/>
              <w:rPr>
                <w:i/>
                <w:iCs/>
                <w:sz w:val="24"/>
              </w:rPr>
            </w:pPr>
            <w:r w:rsidRPr="00B76E71">
              <w:rPr>
                <w:i/>
                <w:iCs/>
                <w:sz w:val="24"/>
              </w:rPr>
              <w:t>Trình độ cao đẳng, trung cấp</w:t>
            </w:r>
          </w:p>
        </w:tc>
        <w:tc>
          <w:tcPr>
            <w:tcW w:w="1392" w:type="dxa"/>
            <w:shd w:val="clear" w:color="auto" w:fill="auto"/>
            <w:vAlign w:val="center"/>
            <w:hideMark/>
          </w:tcPr>
          <w:p w14:paraId="47324B4F" w14:textId="2C5135AD" w:rsidR="00116595" w:rsidRPr="00B76E71" w:rsidRDefault="00116595" w:rsidP="002B4983">
            <w:pPr>
              <w:ind w:firstLine="0"/>
              <w:jc w:val="center"/>
              <w:rPr>
                <w:i/>
                <w:iCs/>
                <w:sz w:val="24"/>
              </w:rPr>
            </w:pPr>
            <w:r w:rsidRPr="00B76E71">
              <w:rPr>
                <w:sz w:val="24"/>
              </w:rPr>
              <w:t>người</w:t>
            </w:r>
          </w:p>
        </w:tc>
        <w:tc>
          <w:tcPr>
            <w:tcW w:w="1379" w:type="dxa"/>
            <w:shd w:val="clear" w:color="auto" w:fill="auto"/>
            <w:vAlign w:val="center"/>
            <w:hideMark/>
          </w:tcPr>
          <w:p w14:paraId="11C38A72" w14:textId="2AD788DA" w:rsidR="00116595" w:rsidRPr="00B76E71" w:rsidRDefault="00D2082C" w:rsidP="00D2082C">
            <w:pPr>
              <w:ind w:firstLine="0"/>
              <w:jc w:val="right"/>
              <w:rPr>
                <w:i/>
                <w:iCs/>
                <w:sz w:val="24"/>
              </w:rPr>
            </w:pPr>
            <w:r>
              <w:rPr>
                <w:i/>
                <w:iCs/>
                <w:sz w:val="24"/>
              </w:rPr>
              <w:t>393</w:t>
            </w:r>
            <w:r w:rsidR="00116595" w:rsidRPr="00B76E71">
              <w:rPr>
                <w:i/>
                <w:iCs/>
                <w:sz w:val="24"/>
              </w:rPr>
              <w:t>.</w:t>
            </w:r>
            <w:r>
              <w:rPr>
                <w:i/>
                <w:iCs/>
                <w:sz w:val="24"/>
              </w:rPr>
              <w:t>4</w:t>
            </w:r>
            <w:r w:rsidR="00116595" w:rsidRPr="00B76E71">
              <w:rPr>
                <w:i/>
                <w:iCs/>
                <w:sz w:val="24"/>
              </w:rPr>
              <w:t>00</w:t>
            </w:r>
          </w:p>
        </w:tc>
        <w:tc>
          <w:tcPr>
            <w:tcW w:w="1985" w:type="dxa"/>
          </w:tcPr>
          <w:p w14:paraId="50AC7FEE" w14:textId="4BBD6252" w:rsidR="00116595" w:rsidRPr="00B76E71" w:rsidRDefault="00BD03B5" w:rsidP="00BD03B5">
            <w:pPr>
              <w:ind w:firstLine="0"/>
              <w:jc w:val="left"/>
              <w:rPr>
                <w:i/>
                <w:iCs/>
                <w:sz w:val="24"/>
              </w:rPr>
            </w:pPr>
            <w:r w:rsidRPr="00B76E71">
              <w:rPr>
                <w:sz w:val="24"/>
              </w:rPr>
              <w:t>Tổng cục Giáo  dục nghề nghiệp</w:t>
            </w:r>
          </w:p>
        </w:tc>
      </w:tr>
      <w:tr w:rsidR="00B76E71" w:rsidRPr="00B76E71" w14:paraId="1B325758" w14:textId="04B49C84" w:rsidTr="00AB6250">
        <w:trPr>
          <w:trHeight w:val="630"/>
        </w:trPr>
        <w:tc>
          <w:tcPr>
            <w:tcW w:w="709" w:type="dxa"/>
            <w:vAlign w:val="center"/>
          </w:tcPr>
          <w:p w14:paraId="53BE0F2B" w14:textId="77777777" w:rsidR="00116595" w:rsidRPr="00B76E71" w:rsidRDefault="00116595" w:rsidP="00C515C5">
            <w:pPr>
              <w:jc w:val="center"/>
              <w:rPr>
                <w:i/>
                <w:iCs/>
                <w:sz w:val="24"/>
              </w:rPr>
            </w:pPr>
          </w:p>
        </w:tc>
        <w:tc>
          <w:tcPr>
            <w:tcW w:w="4033" w:type="dxa"/>
            <w:shd w:val="clear" w:color="auto" w:fill="auto"/>
            <w:vAlign w:val="center"/>
            <w:hideMark/>
          </w:tcPr>
          <w:p w14:paraId="3698D160" w14:textId="478BA823" w:rsidR="00116595" w:rsidRPr="00B76E71" w:rsidRDefault="00116595" w:rsidP="00C515C5">
            <w:pPr>
              <w:ind w:firstLine="0"/>
              <w:jc w:val="left"/>
              <w:rPr>
                <w:i/>
                <w:iCs/>
                <w:sz w:val="24"/>
              </w:rPr>
            </w:pPr>
            <w:r w:rsidRPr="00B76E71">
              <w:rPr>
                <w:i/>
                <w:iCs/>
                <w:sz w:val="24"/>
              </w:rPr>
              <w:t>Trình độ sơ cấp và các chương trình đào tạo nghề nghiệp khác</w:t>
            </w:r>
          </w:p>
        </w:tc>
        <w:tc>
          <w:tcPr>
            <w:tcW w:w="1392" w:type="dxa"/>
            <w:shd w:val="clear" w:color="auto" w:fill="auto"/>
            <w:vAlign w:val="center"/>
            <w:hideMark/>
          </w:tcPr>
          <w:p w14:paraId="1FA526B8" w14:textId="548F45A2" w:rsidR="00116595" w:rsidRPr="00B76E71" w:rsidRDefault="00116595" w:rsidP="002B4983">
            <w:pPr>
              <w:ind w:firstLine="0"/>
              <w:jc w:val="center"/>
              <w:rPr>
                <w:i/>
                <w:iCs/>
                <w:sz w:val="24"/>
              </w:rPr>
            </w:pPr>
            <w:r w:rsidRPr="00B76E71">
              <w:rPr>
                <w:sz w:val="24"/>
              </w:rPr>
              <w:t>người</w:t>
            </w:r>
          </w:p>
        </w:tc>
        <w:tc>
          <w:tcPr>
            <w:tcW w:w="1379" w:type="dxa"/>
            <w:shd w:val="clear" w:color="auto" w:fill="auto"/>
            <w:vAlign w:val="center"/>
            <w:hideMark/>
          </w:tcPr>
          <w:p w14:paraId="6EE67C10" w14:textId="34B20F46" w:rsidR="00116595" w:rsidRPr="00B76E71" w:rsidRDefault="00116595" w:rsidP="00D2082C">
            <w:pPr>
              <w:ind w:firstLine="0"/>
              <w:jc w:val="right"/>
              <w:rPr>
                <w:i/>
                <w:iCs/>
                <w:sz w:val="24"/>
              </w:rPr>
            </w:pPr>
            <w:r w:rsidRPr="00B76E71">
              <w:rPr>
                <w:i/>
                <w:iCs/>
                <w:sz w:val="24"/>
              </w:rPr>
              <w:t>1.</w:t>
            </w:r>
            <w:r w:rsidR="00D2082C">
              <w:rPr>
                <w:i/>
                <w:iCs/>
                <w:sz w:val="24"/>
              </w:rPr>
              <w:t>6</w:t>
            </w:r>
            <w:r w:rsidRPr="00B76E71">
              <w:rPr>
                <w:i/>
                <w:iCs/>
                <w:sz w:val="24"/>
              </w:rPr>
              <w:t>7</w:t>
            </w:r>
            <w:r w:rsidR="00D2082C">
              <w:rPr>
                <w:i/>
                <w:iCs/>
                <w:sz w:val="24"/>
              </w:rPr>
              <w:t>9</w:t>
            </w:r>
            <w:r w:rsidRPr="00B76E71">
              <w:rPr>
                <w:i/>
                <w:iCs/>
                <w:sz w:val="24"/>
              </w:rPr>
              <w:t>.</w:t>
            </w:r>
            <w:r w:rsidR="00D2082C">
              <w:rPr>
                <w:i/>
                <w:iCs/>
                <w:sz w:val="24"/>
              </w:rPr>
              <w:t>6</w:t>
            </w:r>
            <w:r w:rsidRPr="00B76E71">
              <w:rPr>
                <w:i/>
                <w:iCs/>
                <w:sz w:val="24"/>
              </w:rPr>
              <w:t>00</w:t>
            </w:r>
          </w:p>
        </w:tc>
        <w:tc>
          <w:tcPr>
            <w:tcW w:w="1985" w:type="dxa"/>
          </w:tcPr>
          <w:p w14:paraId="1FE51945" w14:textId="3B71B2FD" w:rsidR="00116595" w:rsidRPr="00B76E71" w:rsidRDefault="00BD03B5" w:rsidP="00BD03B5">
            <w:pPr>
              <w:ind w:firstLine="0"/>
              <w:jc w:val="left"/>
              <w:rPr>
                <w:i/>
                <w:iCs/>
                <w:sz w:val="24"/>
              </w:rPr>
            </w:pPr>
            <w:r w:rsidRPr="00B76E71">
              <w:rPr>
                <w:sz w:val="24"/>
              </w:rPr>
              <w:t>Tổng cục Giáo  dục nghề nghiệp</w:t>
            </w:r>
          </w:p>
        </w:tc>
      </w:tr>
      <w:tr w:rsidR="00B76E71" w:rsidRPr="00B76E71" w14:paraId="72CCBA00" w14:textId="33073114" w:rsidTr="00AB6250">
        <w:trPr>
          <w:trHeight w:val="630"/>
        </w:trPr>
        <w:tc>
          <w:tcPr>
            <w:tcW w:w="709" w:type="dxa"/>
            <w:vAlign w:val="center"/>
          </w:tcPr>
          <w:p w14:paraId="1446FBBC" w14:textId="4F7C0BC5" w:rsidR="00116595" w:rsidRPr="00B76E71" w:rsidRDefault="00116595" w:rsidP="00C515C5">
            <w:pPr>
              <w:ind w:firstLine="0"/>
              <w:jc w:val="center"/>
              <w:rPr>
                <w:sz w:val="24"/>
              </w:rPr>
            </w:pPr>
            <w:r w:rsidRPr="00B76E71">
              <w:rPr>
                <w:sz w:val="24"/>
              </w:rPr>
              <w:t>7</w:t>
            </w:r>
          </w:p>
        </w:tc>
        <w:tc>
          <w:tcPr>
            <w:tcW w:w="4033" w:type="dxa"/>
            <w:shd w:val="clear" w:color="auto" w:fill="auto"/>
            <w:vAlign w:val="center"/>
            <w:hideMark/>
          </w:tcPr>
          <w:p w14:paraId="39B0A4CF" w14:textId="3D58D743" w:rsidR="00116595" w:rsidRPr="00B76E71" w:rsidRDefault="00116595" w:rsidP="00C515C5">
            <w:pPr>
              <w:ind w:firstLine="0"/>
              <w:jc w:val="left"/>
              <w:rPr>
                <w:sz w:val="24"/>
              </w:rPr>
            </w:pPr>
            <w:r w:rsidRPr="00B76E71">
              <w:rPr>
                <w:sz w:val="24"/>
              </w:rPr>
              <w:t>Tỷ lệ đối tượng bảo trợ xã hội đủ điều kiện được hưởng trợ cấp xã hội hàng tháng</w:t>
            </w:r>
          </w:p>
        </w:tc>
        <w:tc>
          <w:tcPr>
            <w:tcW w:w="1392" w:type="dxa"/>
            <w:shd w:val="clear" w:color="auto" w:fill="auto"/>
            <w:vAlign w:val="center"/>
            <w:hideMark/>
          </w:tcPr>
          <w:p w14:paraId="48AF7789" w14:textId="77777777" w:rsidR="00116595" w:rsidRPr="00B76E71" w:rsidRDefault="00116595" w:rsidP="002B4983">
            <w:pPr>
              <w:ind w:firstLine="0"/>
              <w:jc w:val="center"/>
              <w:rPr>
                <w:sz w:val="24"/>
              </w:rPr>
            </w:pPr>
            <w:r w:rsidRPr="00B76E71">
              <w:rPr>
                <w:sz w:val="24"/>
              </w:rPr>
              <w:t>%</w:t>
            </w:r>
          </w:p>
        </w:tc>
        <w:tc>
          <w:tcPr>
            <w:tcW w:w="1379" w:type="dxa"/>
            <w:shd w:val="clear" w:color="auto" w:fill="auto"/>
            <w:vAlign w:val="center"/>
            <w:hideMark/>
          </w:tcPr>
          <w:p w14:paraId="629B16F6" w14:textId="77777777" w:rsidR="00116595" w:rsidRPr="00B76E71" w:rsidRDefault="00116595" w:rsidP="002B4983">
            <w:pPr>
              <w:ind w:firstLine="0"/>
              <w:jc w:val="center"/>
              <w:rPr>
                <w:sz w:val="24"/>
              </w:rPr>
            </w:pPr>
            <w:r w:rsidRPr="00B76E71">
              <w:rPr>
                <w:sz w:val="24"/>
              </w:rPr>
              <w:t>100</w:t>
            </w:r>
          </w:p>
        </w:tc>
        <w:tc>
          <w:tcPr>
            <w:tcW w:w="1985" w:type="dxa"/>
          </w:tcPr>
          <w:p w14:paraId="35F28AE8" w14:textId="0F9107BF" w:rsidR="00116595" w:rsidRPr="00B76E71" w:rsidRDefault="00116595" w:rsidP="00BD03B5">
            <w:pPr>
              <w:ind w:firstLine="0"/>
              <w:jc w:val="left"/>
              <w:rPr>
                <w:sz w:val="24"/>
              </w:rPr>
            </w:pPr>
            <w:r w:rsidRPr="00B76E71">
              <w:rPr>
                <w:sz w:val="24"/>
              </w:rPr>
              <w:t>Cục B</w:t>
            </w:r>
            <w:r w:rsidR="00BD03B5" w:rsidRPr="00B76E71">
              <w:rPr>
                <w:sz w:val="24"/>
              </w:rPr>
              <w:t>ảo trợ xã hội</w:t>
            </w:r>
          </w:p>
        </w:tc>
      </w:tr>
      <w:tr w:rsidR="00B76E71" w:rsidRPr="00B76E71" w14:paraId="5CDE26A5" w14:textId="34C7BA6D" w:rsidTr="00AB6250">
        <w:trPr>
          <w:trHeight w:val="730"/>
        </w:trPr>
        <w:tc>
          <w:tcPr>
            <w:tcW w:w="709" w:type="dxa"/>
            <w:vAlign w:val="center"/>
          </w:tcPr>
          <w:p w14:paraId="24A2D706" w14:textId="64DC526A" w:rsidR="00116595" w:rsidRPr="00B76E71" w:rsidRDefault="00116595" w:rsidP="00C515C5">
            <w:pPr>
              <w:ind w:firstLine="0"/>
              <w:jc w:val="center"/>
              <w:rPr>
                <w:sz w:val="24"/>
              </w:rPr>
            </w:pPr>
            <w:r w:rsidRPr="00B76E71">
              <w:rPr>
                <w:sz w:val="24"/>
              </w:rPr>
              <w:t>8</w:t>
            </w:r>
          </w:p>
        </w:tc>
        <w:tc>
          <w:tcPr>
            <w:tcW w:w="4033" w:type="dxa"/>
            <w:shd w:val="clear" w:color="auto" w:fill="auto"/>
            <w:vAlign w:val="center"/>
            <w:hideMark/>
          </w:tcPr>
          <w:p w14:paraId="677C6DA3" w14:textId="02341F56" w:rsidR="00116595" w:rsidRPr="00B76E71" w:rsidRDefault="00116595" w:rsidP="00C515C5">
            <w:pPr>
              <w:ind w:firstLine="0"/>
              <w:jc w:val="left"/>
              <w:rPr>
                <w:sz w:val="24"/>
              </w:rPr>
            </w:pPr>
            <w:r w:rsidRPr="00B76E71">
              <w:rPr>
                <w:sz w:val="24"/>
              </w:rPr>
              <w:t xml:space="preserve">Tỷ lệ người dân bị thiệt hại do thiên tai, lũ lụt, thiếu đói được trợ giúp đột xuất kịp thời, không người dân nào bị đói </w:t>
            </w:r>
          </w:p>
        </w:tc>
        <w:tc>
          <w:tcPr>
            <w:tcW w:w="1392" w:type="dxa"/>
            <w:shd w:val="clear" w:color="auto" w:fill="auto"/>
            <w:vAlign w:val="center"/>
            <w:hideMark/>
          </w:tcPr>
          <w:p w14:paraId="2B86FA5B" w14:textId="77777777" w:rsidR="00116595" w:rsidRPr="00B76E71" w:rsidRDefault="00116595" w:rsidP="002B4983">
            <w:pPr>
              <w:ind w:firstLine="0"/>
              <w:jc w:val="center"/>
              <w:rPr>
                <w:sz w:val="24"/>
              </w:rPr>
            </w:pPr>
            <w:r w:rsidRPr="00B76E71">
              <w:rPr>
                <w:sz w:val="24"/>
              </w:rPr>
              <w:t>%</w:t>
            </w:r>
          </w:p>
        </w:tc>
        <w:tc>
          <w:tcPr>
            <w:tcW w:w="1379" w:type="dxa"/>
            <w:shd w:val="clear" w:color="auto" w:fill="auto"/>
            <w:vAlign w:val="center"/>
            <w:hideMark/>
          </w:tcPr>
          <w:p w14:paraId="6806830B" w14:textId="77777777" w:rsidR="00116595" w:rsidRPr="00B76E71" w:rsidRDefault="00116595" w:rsidP="002B4983">
            <w:pPr>
              <w:ind w:firstLine="0"/>
              <w:jc w:val="center"/>
              <w:rPr>
                <w:sz w:val="24"/>
              </w:rPr>
            </w:pPr>
            <w:r w:rsidRPr="00B76E71">
              <w:rPr>
                <w:sz w:val="24"/>
              </w:rPr>
              <w:t>100</w:t>
            </w:r>
          </w:p>
        </w:tc>
        <w:tc>
          <w:tcPr>
            <w:tcW w:w="1985" w:type="dxa"/>
          </w:tcPr>
          <w:p w14:paraId="6D47C0C3" w14:textId="5C5B4EB7" w:rsidR="00116595" w:rsidRPr="00B76E71" w:rsidRDefault="00BD03B5" w:rsidP="00BD03B5">
            <w:pPr>
              <w:ind w:firstLine="0"/>
              <w:jc w:val="left"/>
              <w:rPr>
                <w:sz w:val="24"/>
              </w:rPr>
            </w:pPr>
            <w:r w:rsidRPr="00B76E71">
              <w:rPr>
                <w:sz w:val="24"/>
              </w:rPr>
              <w:t>Cục Bảo trợ xã hội</w:t>
            </w:r>
          </w:p>
        </w:tc>
      </w:tr>
    </w:tbl>
    <w:p w14:paraId="3EC5BDCC" w14:textId="77777777" w:rsidR="00AB6250" w:rsidRDefault="00AB6250" w:rsidP="00C515C5">
      <w:pPr>
        <w:ind w:firstLine="0"/>
        <w:jc w:val="center"/>
        <w:rPr>
          <w:sz w:val="24"/>
        </w:rPr>
        <w:sectPr w:rsidR="00AB6250" w:rsidSect="00FD73E9">
          <w:footerReference w:type="default" r:id="rId11"/>
          <w:pgSz w:w="11907" w:h="16840" w:code="9"/>
          <w:pgMar w:top="851" w:right="1134" w:bottom="567" w:left="1644" w:header="340" w:footer="340" w:gutter="0"/>
          <w:pgNumType w:start="2"/>
          <w:cols w:space="720"/>
          <w:docGrid w:linePitch="381"/>
        </w:sect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33"/>
        <w:gridCol w:w="1392"/>
        <w:gridCol w:w="1379"/>
        <w:gridCol w:w="1985"/>
      </w:tblGrid>
      <w:tr w:rsidR="007E10F2" w:rsidRPr="00B76E71" w14:paraId="46E5364B" w14:textId="77777777" w:rsidTr="007E10F2">
        <w:trPr>
          <w:trHeight w:val="841"/>
        </w:trPr>
        <w:tc>
          <w:tcPr>
            <w:tcW w:w="709" w:type="dxa"/>
            <w:vAlign w:val="center"/>
          </w:tcPr>
          <w:p w14:paraId="5FEAF785" w14:textId="7D09F187" w:rsidR="007E10F2" w:rsidRPr="00B76E71" w:rsidRDefault="007E10F2" w:rsidP="007E10F2">
            <w:pPr>
              <w:ind w:firstLine="0"/>
              <w:jc w:val="center"/>
              <w:rPr>
                <w:sz w:val="24"/>
              </w:rPr>
            </w:pPr>
            <w:r w:rsidRPr="00B76E71">
              <w:rPr>
                <w:b/>
                <w:bCs/>
                <w:sz w:val="24"/>
              </w:rPr>
              <w:lastRenderedPageBreak/>
              <w:t>STT</w:t>
            </w:r>
          </w:p>
        </w:tc>
        <w:tc>
          <w:tcPr>
            <w:tcW w:w="4033" w:type="dxa"/>
            <w:shd w:val="clear" w:color="auto" w:fill="auto"/>
            <w:vAlign w:val="center"/>
          </w:tcPr>
          <w:p w14:paraId="542696A3" w14:textId="1B9406E6" w:rsidR="007E10F2" w:rsidRPr="00B76E71" w:rsidRDefault="007E10F2" w:rsidP="007E10F2">
            <w:pPr>
              <w:ind w:firstLine="0"/>
              <w:jc w:val="center"/>
              <w:rPr>
                <w:sz w:val="24"/>
              </w:rPr>
            </w:pPr>
            <w:r w:rsidRPr="00B76E71">
              <w:rPr>
                <w:b/>
                <w:bCs/>
                <w:sz w:val="24"/>
              </w:rPr>
              <w:t>Chỉ tiêu</w:t>
            </w:r>
          </w:p>
        </w:tc>
        <w:tc>
          <w:tcPr>
            <w:tcW w:w="1392" w:type="dxa"/>
            <w:shd w:val="clear" w:color="auto" w:fill="auto"/>
            <w:vAlign w:val="center"/>
          </w:tcPr>
          <w:p w14:paraId="676DC594" w14:textId="18D96E03" w:rsidR="007E10F2" w:rsidRPr="00B76E71" w:rsidRDefault="007E10F2" w:rsidP="007E10F2">
            <w:pPr>
              <w:ind w:firstLine="0"/>
              <w:jc w:val="center"/>
              <w:rPr>
                <w:sz w:val="24"/>
              </w:rPr>
            </w:pPr>
            <w:r w:rsidRPr="00B76E71">
              <w:rPr>
                <w:b/>
                <w:bCs/>
                <w:sz w:val="24"/>
              </w:rPr>
              <w:t>Đơn vị tính</w:t>
            </w:r>
          </w:p>
        </w:tc>
        <w:tc>
          <w:tcPr>
            <w:tcW w:w="1379" w:type="dxa"/>
            <w:shd w:val="clear" w:color="auto" w:fill="auto"/>
            <w:vAlign w:val="center"/>
          </w:tcPr>
          <w:p w14:paraId="79419AD9" w14:textId="685E355D" w:rsidR="007E10F2" w:rsidRPr="00B76E71" w:rsidRDefault="007E10F2" w:rsidP="007E10F2">
            <w:pPr>
              <w:ind w:firstLine="0"/>
              <w:jc w:val="center"/>
              <w:rPr>
                <w:sz w:val="24"/>
              </w:rPr>
            </w:pPr>
            <w:r w:rsidRPr="00B76E71">
              <w:rPr>
                <w:b/>
                <w:bCs/>
                <w:sz w:val="24"/>
              </w:rPr>
              <w:t>Mức phấn đấu</w:t>
            </w:r>
          </w:p>
        </w:tc>
        <w:tc>
          <w:tcPr>
            <w:tcW w:w="1985" w:type="dxa"/>
            <w:vAlign w:val="center"/>
          </w:tcPr>
          <w:p w14:paraId="64DE8019" w14:textId="01322D8B" w:rsidR="007E10F2" w:rsidRPr="00B76E71" w:rsidRDefault="007E10F2" w:rsidP="007E10F2">
            <w:pPr>
              <w:ind w:firstLine="0"/>
              <w:jc w:val="center"/>
              <w:rPr>
                <w:sz w:val="24"/>
              </w:rPr>
            </w:pPr>
            <w:r w:rsidRPr="00B76E71">
              <w:rPr>
                <w:b/>
                <w:bCs/>
                <w:sz w:val="24"/>
              </w:rPr>
              <w:t>Đơn vị chủ trì theo dõi, đánh giá</w:t>
            </w:r>
          </w:p>
        </w:tc>
      </w:tr>
      <w:tr w:rsidR="007E10F2" w:rsidRPr="00B76E71" w14:paraId="101F9DBD" w14:textId="74BAD885" w:rsidTr="00BD03B5">
        <w:trPr>
          <w:trHeight w:val="841"/>
        </w:trPr>
        <w:tc>
          <w:tcPr>
            <w:tcW w:w="709" w:type="dxa"/>
            <w:vAlign w:val="center"/>
          </w:tcPr>
          <w:p w14:paraId="5ACF8948" w14:textId="60BC9C51" w:rsidR="007E10F2" w:rsidRPr="00B76E71" w:rsidRDefault="007E10F2" w:rsidP="00C515C5">
            <w:pPr>
              <w:ind w:firstLine="0"/>
              <w:jc w:val="center"/>
              <w:rPr>
                <w:sz w:val="24"/>
              </w:rPr>
            </w:pPr>
            <w:r w:rsidRPr="00B76E71">
              <w:rPr>
                <w:sz w:val="24"/>
              </w:rPr>
              <w:t>9</w:t>
            </w:r>
          </w:p>
        </w:tc>
        <w:tc>
          <w:tcPr>
            <w:tcW w:w="4033" w:type="dxa"/>
            <w:shd w:val="clear" w:color="auto" w:fill="auto"/>
            <w:vAlign w:val="center"/>
            <w:hideMark/>
          </w:tcPr>
          <w:p w14:paraId="52C3BFD4" w14:textId="161FBE2D" w:rsidR="007E10F2" w:rsidRPr="00B76E71" w:rsidRDefault="007E10F2" w:rsidP="00C515C5">
            <w:pPr>
              <w:ind w:firstLine="0"/>
              <w:jc w:val="left"/>
              <w:rPr>
                <w:sz w:val="24"/>
              </w:rPr>
            </w:pPr>
            <w:r w:rsidRPr="00B76E71">
              <w:rPr>
                <w:sz w:val="24"/>
              </w:rPr>
              <w:t>Tỷ lệ người khuyết tật có hoàn cảnh khó khăn được trợ giúp xã hội, chăm sóc và phục hồi chức năng kịp thời</w:t>
            </w:r>
          </w:p>
        </w:tc>
        <w:tc>
          <w:tcPr>
            <w:tcW w:w="1392" w:type="dxa"/>
            <w:shd w:val="clear" w:color="auto" w:fill="auto"/>
            <w:vAlign w:val="center"/>
            <w:hideMark/>
          </w:tcPr>
          <w:p w14:paraId="3AA2F890" w14:textId="73302686" w:rsidR="007E10F2" w:rsidRPr="00B76E71" w:rsidRDefault="007E10F2" w:rsidP="002B4983">
            <w:pPr>
              <w:ind w:firstLine="0"/>
              <w:jc w:val="center"/>
              <w:rPr>
                <w:sz w:val="24"/>
              </w:rPr>
            </w:pPr>
            <w:r w:rsidRPr="00B76E71">
              <w:rPr>
                <w:sz w:val="24"/>
              </w:rPr>
              <w:t>%</w:t>
            </w:r>
          </w:p>
        </w:tc>
        <w:tc>
          <w:tcPr>
            <w:tcW w:w="1379" w:type="dxa"/>
            <w:shd w:val="clear" w:color="auto" w:fill="auto"/>
            <w:vAlign w:val="center"/>
            <w:hideMark/>
          </w:tcPr>
          <w:p w14:paraId="075983BD" w14:textId="77777777" w:rsidR="007E10F2" w:rsidRPr="00B76E71" w:rsidRDefault="007E10F2" w:rsidP="00BD03B5">
            <w:pPr>
              <w:ind w:firstLine="0"/>
              <w:jc w:val="center"/>
              <w:rPr>
                <w:sz w:val="24"/>
              </w:rPr>
            </w:pPr>
            <w:r w:rsidRPr="00B76E71">
              <w:rPr>
                <w:sz w:val="24"/>
              </w:rPr>
              <w:t>86</w:t>
            </w:r>
          </w:p>
        </w:tc>
        <w:tc>
          <w:tcPr>
            <w:tcW w:w="1985" w:type="dxa"/>
          </w:tcPr>
          <w:p w14:paraId="3F1164DF" w14:textId="35E7B75F" w:rsidR="007E10F2" w:rsidRPr="00B76E71" w:rsidRDefault="007E10F2" w:rsidP="00BD03B5">
            <w:pPr>
              <w:ind w:firstLine="0"/>
              <w:jc w:val="left"/>
              <w:rPr>
                <w:sz w:val="24"/>
              </w:rPr>
            </w:pPr>
            <w:r w:rsidRPr="00B76E71">
              <w:rPr>
                <w:sz w:val="24"/>
              </w:rPr>
              <w:t>Cục Bảo trợ xã hội</w:t>
            </w:r>
          </w:p>
        </w:tc>
      </w:tr>
      <w:tr w:rsidR="007E10F2" w:rsidRPr="00B76E71" w14:paraId="730345BC" w14:textId="195790E9" w:rsidTr="00BD03B5">
        <w:trPr>
          <w:trHeight w:val="645"/>
        </w:trPr>
        <w:tc>
          <w:tcPr>
            <w:tcW w:w="709" w:type="dxa"/>
            <w:vAlign w:val="center"/>
          </w:tcPr>
          <w:p w14:paraId="31B3C911" w14:textId="44234606" w:rsidR="007E10F2" w:rsidRPr="00B76E71" w:rsidRDefault="007E10F2" w:rsidP="00C515C5">
            <w:pPr>
              <w:ind w:firstLine="0"/>
              <w:jc w:val="center"/>
              <w:rPr>
                <w:sz w:val="24"/>
              </w:rPr>
            </w:pPr>
            <w:r w:rsidRPr="00B76E71">
              <w:rPr>
                <w:sz w:val="24"/>
              </w:rPr>
              <w:t>10</w:t>
            </w:r>
          </w:p>
        </w:tc>
        <w:tc>
          <w:tcPr>
            <w:tcW w:w="4033" w:type="dxa"/>
            <w:shd w:val="clear" w:color="auto" w:fill="auto"/>
            <w:vAlign w:val="center"/>
            <w:hideMark/>
          </w:tcPr>
          <w:p w14:paraId="33FA137B" w14:textId="66D26D30" w:rsidR="007E10F2" w:rsidRPr="00B76E71" w:rsidRDefault="007E10F2" w:rsidP="00C515C5">
            <w:pPr>
              <w:ind w:firstLine="0"/>
              <w:jc w:val="left"/>
              <w:rPr>
                <w:sz w:val="24"/>
              </w:rPr>
            </w:pPr>
            <w:r w:rsidRPr="00B76E71">
              <w:rPr>
                <w:sz w:val="24"/>
              </w:rPr>
              <w:t xml:space="preserve">Tỷ lệ người cao tuổi có hoàn cảnh khó khăn được trợ giúp xã hội, phụng dưỡng, chăm sóc kịp thời </w:t>
            </w:r>
          </w:p>
        </w:tc>
        <w:tc>
          <w:tcPr>
            <w:tcW w:w="1392" w:type="dxa"/>
            <w:shd w:val="clear" w:color="auto" w:fill="auto"/>
            <w:vAlign w:val="center"/>
            <w:hideMark/>
          </w:tcPr>
          <w:p w14:paraId="1BCA26E9" w14:textId="77777777" w:rsidR="007E10F2" w:rsidRPr="00B76E71" w:rsidRDefault="007E10F2" w:rsidP="002B4983">
            <w:pPr>
              <w:ind w:firstLine="0"/>
              <w:jc w:val="center"/>
              <w:rPr>
                <w:sz w:val="24"/>
              </w:rPr>
            </w:pPr>
            <w:r w:rsidRPr="00B76E71">
              <w:rPr>
                <w:sz w:val="24"/>
              </w:rPr>
              <w:t>%</w:t>
            </w:r>
          </w:p>
        </w:tc>
        <w:tc>
          <w:tcPr>
            <w:tcW w:w="1379" w:type="dxa"/>
            <w:shd w:val="clear" w:color="auto" w:fill="auto"/>
            <w:vAlign w:val="center"/>
            <w:hideMark/>
          </w:tcPr>
          <w:p w14:paraId="4E6AD1E6" w14:textId="77777777" w:rsidR="007E10F2" w:rsidRPr="00B76E71" w:rsidRDefault="007E10F2" w:rsidP="00BD03B5">
            <w:pPr>
              <w:ind w:firstLine="0"/>
              <w:jc w:val="center"/>
              <w:rPr>
                <w:sz w:val="24"/>
              </w:rPr>
            </w:pPr>
            <w:r w:rsidRPr="00B76E71">
              <w:rPr>
                <w:sz w:val="24"/>
              </w:rPr>
              <w:t>86</w:t>
            </w:r>
          </w:p>
        </w:tc>
        <w:tc>
          <w:tcPr>
            <w:tcW w:w="1985" w:type="dxa"/>
          </w:tcPr>
          <w:p w14:paraId="4F5F0293" w14:textId="157278C7" w:rsidR="007E10F2" w:rsidRPr="00B76E71" w:rsidRDefault="007E10F2" w:rsidP="00BD03B5">
            <w:pPr>
              <w:ind w:firstLine="0"/>
              <w:jc w:val="left"/>
              <w:rPr>
                <w:sz w:val="24"/>
              </w:rPr>
            </w:pPr>
            <w:r w:rsidRPr="00B76E71">
              <w:rPr>
                <w:sz w:val="24"/>
              </w:rPr>
              <w:t>Cục Bảo trợ xã hội</w:t>
            </w:r>
          </w:p>
        </w:tc>
      </w:tr>
      <w:tr w:rsidR="007E10F2" w:rsidRPr="00B76E71" w14:paraId="64F5A93A" w14:textId="0AF2A9A2" w:rsidTr="00BD03B5">
        <w:trPr>
          <w:trHeight w:val="705"/>
        </w:trPr>
        <w:tc>
          <w:tcPr>
            <w:tcW w:w="709" w:type="dxa"/>
            <w:vAlign w:val="center"/>
          </w:tcPr>
          <w:p w14:paraId="712F0BEF" w14:textId="18423344" w:rsidR="007E10F2" w:rsidRPr="00B76E71" w:rsidRDefault="007E10F2" w:rsidP="00C515C5">
            <w:pPr>
              <w:ind w:firstLine="0"/>
              <w:jc w:val="center"/>
              <w:rPr>
                <w:sz w:val="24"/>
              </w:rPr>
            </w:pPr>
            <w:r w:rsidRPr="00B76E71">
              <w:rPr>
                <w:sz w:val="24"/>
              </w:rPr>
              <w:t>11</w:t>
            </w:r>
          </w:p>
        </w:tc>
        <w:tc>
          <w:tcPr>
            <w:tcW w:w="4033" w:type="dxa"/>
            <w:shd w:val="clear" w:color="auto" w:fill="auto"/>
            <w:vAlign w:val="center"/>
            <w:hideMark/>
          </w:tcPr>
          <w:p w14:paraId="45C0A476" w14:textId="146FA34D" w:rsidR="007E10F2" w:rsidRPr="00B76E71" w:rsidRDefault="007E10F2" w:rsidP="00AE3C4B">
            <w:pPr>
              <w:ind w:firstLine="0"/>
              <w:jc w:val="left"/>
              <w:rPr>
                <w:sz w:val="24"/>
              </w:rPr>
            </w:pPr>
            <w:r w:rsidRPr="00B76E71">
              <w:rPr>
                <w:sz w:val="24"/>
              </w:rPr>
              <w:t xml:space="preserve">Giảm tỷ lệ trẻ em có hoàn cảnh đặc biệt trên tổng dân số trẻ em </w:t>
            </w:r>
          </w:p>
        </w:tc>
        <w:tc>
          <w:tcPr>
            <w:tcW w:w="1392" w:type="dxa"/>
            <w:shd w:val="clear" w:color="auto" w:fill="auto"/>
            <w:vAlign w:val="center"/>
            <w:hideMark/>
          </w:tcPr>
          <w:p w14:paraId="0A720F73" w14:textId="77777777" w:rsidR="007E10F2" w:rsidRPr="00B76E71" w:rsidRDefault="007E10F2" w:rsidP="002B4983">
            <w:pPr>
              <w:ind w:firstLine="0"/>
              <w:jc w:val="center"/>
              <w:rPr>
                <w:sz w:val="24"/>
              </w:rPr>
            </w:pPr>
            <w:r w:rsidRPr="00B76E71">
              <w:rPr>
                <w:sz w:val="24"/>
              </w:rPr>
              <w:t>%</w:t>
            </w:r>
          </w:p>
        </w:tc>
        <w:tc>
          <w:tcPr>
            <w:tcW w:w="1379" w:type="dxa"/>
            <w:shd w:val="clear" w:color="auto" w:fill="auto"/>
            <w:vAlign w:val="center"/>
            <w:hideMark/>
          </w:tcPr>
          <w:p w14:paraId="0E40BF40" w14:textId="2E237CB8" w:rsidR="007E10F2" w:rsidRPr="00B76E71" w:rsidRDefault="007E10F2" w:rsidP="00BD03B5">
            <w:pPr>
              <w:ind w:firstLine="0"/>
              <w:jc w:val="center"/>
              <w:rPr>
                <w:sz w:val="24"/>
              </w:rPr>
            </w:pPr>
            <w:r w:rsidRPr="00B76E71">
              <w:rPr>
                <w:sz w:val="24"/>
              </w:rPr>
              <w:t>6,9</w:t>
            </w:r>
          </w:p>
        </w:tc>
        <w:tc>
          <w:tcPr>
            <w:tcW w:w="1985" w:type="dxa"/>
          </w:tcPr>
          <w:p w14:paraId="1A62525E" w14:textId="0AE64D27" w:rsidR="007E10F2" w:rsidRPr="00B76E71" w:rsidRDefault="007E10F2" w:rsidP="00116595">
            <w:pPr>
              <w:ind w:firstLine="0"/>
              <w:jc w:val="left"/>
              <w:rPr>
                <w:sz w:val="24"/>
              </w:rPr>
            </w:pPr>
            <w:r w:rsidRPr="00B76E71">
              <w:rPr>
                <w:sz w:val="24"/>
              </w:rPr>
              <w:t>Cục Trẻ em</w:t>
            </w:r>
          </w:p>
        </w:tc>
      </w:tr>
      <w:tr w:rsidR="007E10F2" w:rsidRPr="00B76E71" w14:paraId="02074C48" w14:textId="48FEA190" w:rsidTr="00BD03B5">
        <w:trPr>
          <w:trHeight w:val="630"/>
        </w:trPr>
        <w:tc>
          <w:tcPr>
            <w:tcW w:w="709" w:type="dxa"/>
            <w:vAlign w:val="center"/>
          </w:tcPr>
          <w:p w14:paraId="05F30FEB" w14:textId="3EB57E70" w:rsidR="007E10F2" w:rsidRPr="00B76E71" w:rsidRDefault="007E10F2" w:rsidP="00C515C5">
            <w:pPr>
              <w:ind w:firstLine="0"/>
              <w:jc w:val="center"/>
              <w:rPr>
                <w:sz w:val="24"/>
              </w:rPr>
            </w:pPr>
            <w:r w:rsidRPr="00B76E71">
              <w:rPr>
                <w:sz w:val="24"/>
              </w:rPr>
              <w:t>12</w:t>
            </w:r>
          </w:p>
        </w:tc>
        <w:tc>
          <w:tcPr>
            <w:tcW w:w="4033" w:type="dxa"/>
            <w:shd w:val="clear" w:color="auto" w:fill="auto"/>
            <w:vAlign w:val="center"/>
            <w:hideMark/>
          </w:tcPr>
          <w:p w14:paraId="63417479" w14:textId="34E9BC8C" w:rsidR="007E10F2" w:rsidRPr="00B76E71" w:rsidRDefault="007E10F2" w:rsidP="00C515C5">
            <w:pPr>
              <w:ind w:firstLine="0"/>
              <w:jc w:val="left"/>
              <w:rPr>
                <w:sz w:val="24"/>
              </w:rPr>
            </w:pPr>
            <w:r w:rsidRPr="00B76E71">
              <w:rPr>
                <w:sz w:val="24"/>
              </w:rPr>
              <w:t>Tỷ lệ xã, phường, thị trấn đạt tiêu chuẩn phù hợp với trẻ em</w:t>
            </w:r>
          </w:p>
        </w:tc>
        <w:tc>
          <w:tcPr>
            <w:tcW w:w="1392" w:type="dxa"/>
            <w:shd w:val="clear" w:color="auto" w:fill="auto"/>
            <w:vAlign w:val="center"/>
            <w:hideMark/>
          </w:tcPr>
          <w:p w14:paraId="611E2411" w14:textId="77777777" w:rsidR="007E10F2" w:rsidRPr="00B76E71" w:rsidRDefault="007E10F2" w:rsidP="002B4983">
            <w:pPr>
              <w:ind w:firstLine="0"/>
              <w:jc w:val="center"/>
              <w:rPr>
                <w:sz w:val="24"/>
              </w:rPr>
            </w:pPr>
            <w:r w:rsidRPr="00B76E71">
              <w:rPr>
                <w:sz w:val="24"/>
              </w:rPr>
              <w:t>%</w:t>
            </w:r>
          </w:p>
        </w:tc>
        <w:tc>
          <w:tcPr>
            <w:tcW w:w="1379" w:type="dxa"/>
            <w:shd w:val="clear" w:color="auto" w:fill="auto"/>
            <w:vAlign w:val="center"/>
            <w:hideMark/>
          </w:tcPr>
          <w:p w14:paraId="45BD1624" w14:textId="77777777" w:rsidR="007E10F2" w:rsidRPr="00B76E71" w:rsidRDefault="007E10F2" w:rsidP="00BD03B5">
            <w:pPr>
              <w:ind w:firstLine="0"/>
              <w:jc w:val="center"/>
              <w:rPr>
                <w:sz w:val="24"/>
              </w:rPr>
            </w:pPr>
            <w:r w:rsidRPr="00B76E71">
              <w:rPr>
                <w:sz w:val="24"/>
              </w:rPr>
              <w:t>55</w:t>
            </w:r>
          </w:p>
        </w:tc>
        <w:tc>
          <w:tcPr>
            <w:tcW w:w="1985" w:type="dxa"/>
            <w:vAlign w:val="center"/>
          </w:tcPr>
          <w:p w14:paraId="6B88DABD" w14:textId="0E5F9FDB" w:rsidR="007E10F2" w:rsidRPr="00B76E71" w:rsidRDefault="007E10F2" w:rsidP="00BD03B5">
            <w:pPr>
              <w:ind w:firstLine="0"/>
              <w:jc w:val="left"/>
              <w:rPr>
                <w:sz w:val="24"/>
              </w:rPr>
            </w:pPr>
            <w:r w:rsidRPr="00B76E71">
              <w:rPr>
                <w:sz w:val="24"/>
              </w:rPr>
              <w:t>Cục Trẻ em</w:t>
            </w:r>
          </w:p>
        </w:tc>
      </w:tr>
      <w:tr w:rsidR="007E10F2" w:rsidRPr="00B76E71" w14:paraId="6DE54891" w14:textId="7C3C8529" w:rsidTr="00BD03B5">
        <w:trPr>
          <w:trHeight w:val="825"/>
        </w:trPr>
        <w:tc>
          <w:tcPr>
            <w:tcW w:w="709" w:type="dxa"/>
            <w:vAlign w:val="center"/>
          </w:tcPr>
          <w:p w14:paraId="67CDB8E8" w14:textId="1468F7E5" w:rsidR="007E10F2" w:rsidRPr="00B76E71" w:rsidRDefault="007E10F2" w:rsidP="00C515C5">
            <w:pPr>
              <w:jc w:val="center"/>
              <w:rPr>
                <w:sz w:val="24"/>
              </w:rPr>
            </w:pPr>
            <w:r w:rsidRPr="00B76E71">
              <w:rPr>
                <w:sz w:val="24"/>
              </w:rPr>
              <w:t>113</w:t>
            </w:r>
          </w:p>
        </w:tc>
        <w:tc>
          <w:tcPr>
            <w:tcW w:w="4033" w:type="dxa"/>
            <w:shd w:val="clear" w:color="auto" w:fill="auto"/>
            <w:vAlign w:val="center"/>
            <w:hideMark/>
          </w:tcPr>
          <w:p w14:paraId="1E34ABFA" w14:textId="58B661AB" w:rsidR="007E10F2" w:rsidRPr="00B76E71" w:rsidRDefault="007E10F2" w:rsidP="00C515C5">
            <w:pPr>
              <w:ind w:firstLine="0"/>
              <w:jc w:val="left"/>
              <w:rPr>
                <w:sz w:val="24"/>
              </w:rPr>
            </w:pPr>
            <w:r w:rsidRPr="00B76E71">
              <w:rPr>
                <w:sz w:val="24"/>
              </w:rPr>
              <w:t>Tỷ lệ người nghiện ma túy có hồ sơ quản lý được tiếp cận các dịch vụ tư vấn, điều trị, cai nghiện ma túy</w:t>
            </w:r>
          </w:p>
        </w:tc>
        <w:tc>
          <w:tcPr>
            <w:tcW w:w="1392" w:type="dxa"/>
            <w:shd w:val="clear" w:color="auto" w:fill="auto"/>
            <w:vAlign w:val="center"/>
            <w:hideMark/>
          </w:tcPr>
          <w:p w14:paraId="65B654D5" w14:textId="77777777" w:rsidR="007E10F2" w:rsidRPr="00B76E71" w:rsidRDefault="007E10F2" w:rsidP="002B4983">
            <w:pPr>
              <w:ind w:firstLine="0"/>
              <w:jc w:val="center"/>
              <w:rPr>
                <w:sz w:val="24"/>
              </w:rPr>
            </w:pPr>
            <w:r w:rsidRPr="00B76E71">
              <w:rPr>
                <w:sz w:val="24"/>
              </w:rPr>
              <w:t>%</w:t>
            </w:r>
          </w:p>
        </w:tc>
        <w:tc>
          <w:tcPr>
            <w:tcW w:w="1379" w:type="dxa"/>
            <w:shd w:val="clear" w:color="auto" w:fill="auto"/>
            <w:vAlign w:val="center"/>
            <w:hideMark/>
          </w:tcPr>
          <w:p w14:paraId="318C4950" w14:textId="77777777" w:rsidR="007E10F2" w:rsidRPr="00B76E71" w:rsidRDefault="007E10F2" w:rsidP="00BD03B5">
            <w:pPr>
              <w:ind w:firstLine="0"/>
              <w:jc w:val="center"/>
              <w:rPr>
                <w:sz w:val="24"/>
              </w:rPr>
            </w:pPr>
            <w:r w:rsidRPr="00B76E71">
              <w:rPr>
                <w:sz w:val="24"/>
              </w:rPr>
              <w:t>76</w:t>
            </w:r>
          </w:p>
        </w:tc>
        <w:tc>
          <w:tcPr>
            <w:tcW w:w="1985" w:type="dxa"/>
            <w:vAlign w:val="center"/>
          </w:tcPr>
          <w:p w14:paraId="38CD6384" w14:textId="7A4430A2" w:rsidR="007E10F2" w:rsidRPr="00B76E71" w:rsidRDefault="007E10F2" w:rsidP="00BD03B5">
            <w:pPr>
              <w:ind w:firstLine="0"/>
              <w:jc w:val="left"/>
              <w:rPr>
                <w:sz w:val="24"/>
              </w:rPr>
            </w:pPr>
            <w:r w:rsidRPr="00B76E71">
              <w:rPr>
                <w:sz w:val="24"/>
              </w:rPr>
              <w:t>Cục Phòng, chống tệ nạn xã hội</w:t>
            </w:r>
          </w:p>
        </w:tc>
      </w:tr>
      <w:tr w:rsidR="007E10F2" w:rsidRPr="00B76E71" w14:paraId="60172415" w14:textId="3A6F8EE7" w:rsidTr="00BD03B5">
        <w:trPr>
          <w:trHeight w:val="978"/>
        </w:trPr>
        <w:tc>
          <w:tcPr>
            <w:tcW w:w="709" w:type="dxa"/>
            <w:vAlign w:val="center"/>
          </w:tcPr>
          <w:p w14:paraId="391D932E" w14:textId="5BF3218B" w:rsidR="007E10F2" w:rsidRPr="00B76E71" w:rsidRDefault="007E10F2" w:rsidP="00C515C5">
            <w:pPr>
              <w:ind w:firstLine="0"/>
              <w:jc w:val="center"/>
              <w:rPr>
                <w:sz w:val="24"/>
              </w:rPr>
            </w:pPr>
            <w:r w:rsidRPr="00B76E71">
              <w:rPr>
                <w:sz w:val="24"/>
              </w:rPr>
              <w:t>14</w:t>
            </w:r>
          </w:p>
        </w:tc>
        <w:tc>
          <w:tcPr>
            <w:tcW w:w="4033" w:type="dxa"/>
            <w:shd w:val="clear" w:color="auto" w:fill="auto"/>
            <w:vAlign w:val="center"/>
            <w:hideMark/>
          </w:tcPr>
          <w:p w14:paraId="65258874" w14:textId="5A3B89AD" w:rsidR="007E10F2" w:rsidRPr="00B76E71" w:rsidRDefault="007E10F2" w:rsidP="00C515C5">
            <w:pPr>
              <w:ind w:firstLine="0"/>
              <w:jc w:val="left"/>
              <w:rPr>
                <w:sz w:val="24"/>
              </w:rPr>
            </w:pPr>
            <w:r w:rsidRPr="00B76E71">
              <w:rPr>
                <w:sz w:val="24"/>
              </w:rPr>
              <w:t xml:space="preserve">Tỷ trọng người nghiện ma túy tham gia cai nghiện ma túy tự nguyện tại gia đình, cộng đồng, cơ sở cai nghiện ma túy trong tổng số người nghiện được cai nghiện. </w:t>
            </w:r>
          </w:p>
        </w:tc>
        <w:tc>
          <w:tcPr>
            <w:tcW w:w="1392" w:type="dxa"/>
            <w:shd w:val="clear" w:color="auto" w:fill="auto"/>
            <w:vAlign w:val="center"/>
            <w:hideMark/>
          </w:tcPr>
          <w:p w14:paraId="6BF0AACC" w14:textId="77777777" w:rsidR="007E10F2" w:rsidRPr="00B76E71" w:rsidRDefault="007E10F2" w:rsidP="002B4983">
            <w:pPr>
              <w:ind w:firstLine="0"/>
              <w:jc w:val="center"/>
              <w:rPr>
                <w:sz w:val="24"/>
              </w:rPr>
            </w:pPr>
            <w:r w:rsidRPr="00B76E71">
              <w:rPr>
                <w:sz w:val="24"/>
              </w:rPr>
              <w:t>%</w:t>
            </w:r>
          </w:p>
        </w:tc>
        <w:tc>
          <w:tcPr>
            <w:tcW w:w="1379" w:type="dxa"/>
            <w:shd w:val="clear" w:color="auto" w:fill="auto"/>
            <w:vAlign w:val="center"/>
            <w:hideMark/>
          </w:tcPr>
          <w:p w14:paraId="0A00E9D4" w14:textId="77777777" w:rsidR="007E10F2" w:rsidRPr="00B76E71" w:rsidRDefault="007E10F2" w:rsidP="00BD03B5">
            <w:pPr>
              <w:ind w:firstLine="0"/>
              <w:jc w:val="center"/>
              <w:rPr>
                <w:sz w:val="24"/>
              </w:rPr>
            </w:pPr>
            <w:r w:rsidRPr="00B76E71">
              <w:rPr>
                <w:sz w:val="24"/>
              </w:rPr>
              <w:t>40</w:t>
            </w:r>
          </w:p>
        </w:tc>
        <w:tc>
          <w:tcPr>
            <w:tcW w:w="1985" w:type="dxa"/>
            <w:vAlign w:val="center"/>
          </w:tcPr>
          <w:p w14:paraId="64CA067D" w14:textId="4F1B0B4D" w:rsidR="007E10F2" w:rsidRPr="00B76E71" w:rsidRDefault="007E10F2" w:rsidP="00BD03B5">
            <w:pPr>
              <w:ind w:firstLine="0"/>
              <w:jc w:val="left"/>
              <w:rPr>
                <w:sz w:val="24"/>
              </w:rPr>
            </w:pPr>
            <w:r w:rsidRPr="00B76E71">
              <w:rPr>
                <w:sz w:val="24"/>
              </w:rPr>
              <w:t>Cục Phòng, chống tệ nạn xã hội</w:t>
            </w:r>
          </w:p>
        </w:tc>
      </w:tr>
      <w:tr w:rsidR="007E10F2" w:rsidRPr="00B76E71" w14:paraId="085F1344" w14:textId="77777777" w:rsidTr="00BD03B5">
        <w:trPr>
          <w:trHeight w:val="945"/>
        </w:trPr>
        <w:tc>
          <w:tcPr>
            <w:tcW w:w="709" w:type="dxa"/>
            <w:vAlign w:val="center"/>
          </w:tcPr>
          <w:p w14:paraId="65735F1D" w14:textId="7AFD4471" w:rsidR="007E10F2" w:rsidRPr="00B76E71" w:rsidRDefault="007E10F2" w:rsidP="00C515C5">
            <w:pPr>
              <w:ind w:firstLine="0"/>
              <w:jc w:val="center"/>
              <w:rPr>
                <w:sz w:val="24"/>
              </w:rPr>
            </w:pPr>
            <w:r w:rsidRPr="00B76E71">
              <w:rPr>
                <w:sz w:val="24"/>
              </w:rPr>
              <w:t>15</w:t>
            </w:r>
          </w:p>
        </w:tc>
        <w:tc>
          <w:tcPr>
            <w:tcW w:w="4033" w:type="dxa"/>
            <w:shd w:val="clear" w:color="auto" w:fill="auto"/>
            <w:vAlign w:val="center"/>
          </w:tcPr>
          <w:p w14:paraId="1614C749" w14:textId="22EE666C" w:rsidR="007E10F2" w:rsidRPr="00B76E71" w:rsidRDefault="007E10F2" w:rsidP="00C515C5">
            <w:pPr>
              <w:ind w:firstLine="0"/>
              <w:jc w:val="left"/>
              <w:rPr>
                <w:sz w:val="24"/>
              </w:rPr>
            </w:pPr>
            <w:r w:rsidRPr="00B76E71">
              <w:rPr>
                <w:sz w:val="24"/>
              </w:rPr>
              <w:t>Tỷ lệ người bán dâm có nhu cầu được tiếp cận sử dụng các dịch vụ hỗ trợ xã hội phù hợp</w:t>
            </w:r>
          </w:p>
        </w:tc>
        <w:tc>
          <w:tcPr>
            <w:tcW w:w="1392" w:type="dxa"/>
            <w:shd w:val="clear" w:color="auto" w:fill="auto"/>
            <w:vAlign w:val="center"/>
          </w:tcPr>
          <w:p w14:paraId="362DF6A4" w14:textId="2EDC0D09" w:rsidR="007E10F2" w:rsidRPr="00B76E71" w:rsidRDefault="007E10F2" w:rsidP="002B4983">
            <w:pPr>
              <w:ind w:firstLine="0"/>
              <w:jc w:val="center"/>
              <w:rPr>
                <w:sz w:val="24"/>
              </w:rPr>
            </w:pPr>
            <w:r w:rsidRPr="00B76E71">
              <w:rPr>
                <w:sz w:val="24"/>
              </w:rPr>
              <w:t>%</w:t>
            </w:r>
          </w:p>
        </w:tc>
        <w:tc>
          <w:tcPr>
            <w:tcW w:w="1379" w:type="dxa"/>
            <w:shd w:val="clear" w:color="auto" w:fill="auto"/>
            <w:vAlign w:val="center"/>
          </w:tcPr>
          <w:p w14:paraId="1C5BB11F" w14:textId="4AECD6E7" w:rsidR="007E10F2" w:rsidRPr="00B76E71" w:rsidRDefault="007E10F2" w:rsidP="00BD03B5">
            <w:pPr>
              <w:ind w:firstLine="0"/>
              <w:jc w:val="center"/>
              <w:rPr>
                <w:sz w:val="24"/>
              </w:rPr>
            </w:pPr>
            <w:r w:rsidRPr="00B76E71">
              <w:rPr>
                <w:sz w:val="24"/>
              </w:rPr>
              <w:t>100</w:t>
            </w:r>
          </w:p>
        </w:tc>
        <w:tc>
          <w:tcPr>
            <w:tcW w:w="1985" w:type="dxa"/>
            <w:vAlign w:val="center"/>
          </w:tcPr>
          <w:p w14:paraId="04A6A6F1" w14:textId="5B8D57CC" w:rsidR="007E10F2" w:rsidRPr="00B76E71" w:rsidRDefault="007E10F2" w:rsidP="00BD03B5">
            <w:pPr>
              <w:ind w:firstLine="0"/>
              <w:jc w:val="left"/>
              <w:rPr>
                <w:sz w:val="24"/>
              </w:rPr>
            </w:pPr>
            <w:r w:rsidRPr="00B76E71">
              <w:rPr>
                <w:sz w:val="24"/>
              </w:rPr>
              <w:t>Cục Phòng, chống tệ nạn xã hội</w:t>
            </w:r>
          </w:p>
        </w:tc>
      </w:tr>
      <w:tr w:rsidR="007E10F2" w:rsidRPr="00B76E71" w14:paraId="1EF3C359" w14:textId="3567C9B2" w:rsidTr="00BD03B5">
        <w:trPr>
          <w:trHeight w:val="945"/>
        </w:trPr>
        <w:tc>
          <w:tcPr>
            <w:tcW w:w="709" w:type="dxa"/>
            <w:vAlign w:val="center"/>
          </w:tcPr>
          <w:p w14:paraId="39F98721" w14:textId="7C77FFDF" w:rsidR="007E10F2" w:rsidRPr="00B76E71" w:rsidRDefault="007E10F2" w:rsidP="00C515C5">
            <w:pPr>
              <w:ind w:firstLine="0"/>
              <w:jc w:val="center"/>
              <w:rPr>
                <w:sz w:val="24"/>
              </w:rPr>
            </w:pPr>
            <w:r w:rsidRPr="00B76E71">
              <w:rPr>
                <w:sz w:val="24"/>
              </w:rPr>
              <w:t>16</w:t>
            </w:r>
          </w:p>
        </w:tc>
        <w:tc>
          <w:tcPr>
            <w:tcW w:w="4033" w:type="dxa"/>
            <w:shd w:val="clear" w:color="auto" w:fill="auto"/>
            <w:vAlign w:val="center"/>
            <w:hideMark/>
          </w:tcPr>
          <w:p w14:paraId="37F7212F" w14:textId="112C5416" w:rsidR="007E10F2" w:rsidRPr="00B76E71" w:rsidRDefault="007E10F2" w:rsidP="00C515C5">
            <w:pPr>
              <w:ind w:firstLine="0"/>
              <w:jc w:val="left"/>
              <w:rPr>
                <w:sz w:val="24"/>
              </w:rPr>
            </w:pPr>
            <w:r w:rsidRPr="00B76E71">
              <w:rPr>
                <w:sz w:val="24"/>
              </w:rPr>
              <w:t xml:space="preserve">Tỷ lệ nạn nhân bị mua bán được hưởng các chế độ hỗ trợ theo quy định của pháp luật </w:t>
            </w:r>
          </w:p>
        </w:tc>
        <w:tc>
          <w:tcPr>
            <w:tcW w:w="1392" w:type="dxa"/>
            <w:shd w:val="clear" w:color="auto" w:fill="auto"/>
            <w:vAlign w:val="center"/>
            <w:hideMark/>
          </w:tcPr>
          <w:p w14:paraId="1EC0D0FB" w14:textId="3097AFE8" w:rsidR="007E10F2" w:rsidRPr="00B76E71" w:rsidRDefault="007E10F2" w:rsidP="002B4983">
            <w:pPr>
              <w:ind w:firstLine="0"/>
              <w:jc w:val="center"/>
              <w:rPr>
                <w:sz w:val="24"/>
              </w:rPr>
            </w:pPr>
            <w:r w:rsidRPr="00B76E71">
              <w:rPr>
                <w:sz w:val="24"/>
              </w:rPr>
              <w:t>%</w:t>
            </w:r>
          </w:p>
        </w:tc>
        <w:tc>
          <w:tcPr>
            <w:tcW w:w="1379" w:type="dxa"/>
            <w:shd w:val="clear" w:color="auto" w:fill="auto"/>
            <w:vAlign w:val="center"/>
            <w:hideMark/>
          </w:tcPr>
          <w:p w14:paraId="62EFA758" w14:textId="3F235AB2" w:rsidR="007E10F2" w:rsidRPr="00B76E71" w:rsidRDefault="007E10F2" w:rsidP="00BD03B5">
            <w:pPr>
              <w:ind w:firstLine="0"/>
              <w:jc w:val="center"/>
              <w:rPr>
                <w:sz w:val="24"/>
              </w:rPr>
            </w:pPr>
            <w:r w:rsidRPr="00B76E71">
              <w:rPr>
                <w:sz w:val="24"/>
              </w:rPr>
              <w:t>100</w:t>
            </w:r>
          </w:p>
        </w:tc>
        <w:tc>
          <w:tcPr>
            <w:tcW w:w="1985" w:type="dxa"/>
            <w:vAlign w:val="center"/>
          </w:tcPr>
          <w:p w14:paraId="69B174CC" w14:textId="108BE443" w:rsidR="007E10F2" w:rsidRPr="00B76E71" w:rsidRDefault="007E10F2" w:rsidP="00BD03B5">
            <w:pPr>
              <w:ind w:firstLine="0"/>
              <w:jc w:val="left"/>
              <w:rPr>
                <w:sz w:val="24"/>
              </w:rPr>
            </w:pPr>
            <w:r w:rsidRPr="00B76E71">
              <w:rPr>
                <w:sz w:val="24"/>
              </w:rPr>
              <w:t>Cục Phòng, chống tệ nạn xã hội</w:t>
            </w:r>
          </w:p>
        </w:tc>
      </w:tr>
    </w:tbl>
    <w:p w14:paraId="0899E1C9" w14:textId="77777777" w:rsidR="00C515C5" w:rsidRPr="00B76E71" w:rsidRDefault="00C515C5" w:rsidP="00C515C5">
      <w:pPr>
        <w:jc w:val="center"/>
        <w:rPr>
          <w:b/>
          <w:sz w:val="26"/>
          <w:lang w:val="sv-SE"/>
        </w:rPr>
      </w:pPr>
    </w:p>
    <w:p w14:paraId="4239EE65" w14:textId="77777777" w:rsidR="008D05BF" w:rsidRPr="00B76E71" w:rsidRDefault="008D05BF" w:rsidP="00BB5F3C">
      <w:pPr>
        <w:tabs>
          <w:tab w:val="left" w:pos="540"/>
        </w:tabs>
        <w:spacing w:before="0"/>
        <w:ind w:firstLine="0"/>
        <w:jc w:val="center"/>
        <w:rPr>
          <w:b/>
          <w:spacing w:val="-4"/>
          <w:sz w:val="26"/>
          <w:lang w:val="nl-NL"/>
        </w:rPr>
      </w:pPr>
    </w:p>
    <w:p w14:paraId="437B712F" w14:textId="77777777" w:rsidR="008D05BF" w:rsidRPr="00B76E71" w:rsidRDefault="008D05BF" w:rsidP="00BB5F3C">
      <w:pPr>
        <w:tabs>
          <w:tab w:val="left" w:pos="540"/>
        </w:tabs>
        <w:spacing w:before="0"/>
        <w:ind w:firstLine="0"/>
        <w:jc w:val="center"/>
        <w:rPr>
          <w:b/>
          <w:spacing w:val="-4"/>
          <w:sz w:val="26"/>
          <w:lang w:val="nl-NL"/>
        </w:rPr>
      </w:pPr>
    </w:p>
    <w:p w14:paraId="71B1DF67" w14:textId="77777777" w:rsidR="008D05BF" w:rsidRPr="00B76E71" w:rsidRDefault="008D05BF" w:rsidP="00BB5F3C">
      <w:pPr>
        <w:tabs>
          <w:tab w:val="left" w:pos="540"/>
        </w:tabs>
        <w:spacing w:before="0"/>
        <w:ind w:firstLine="0"/>
        <w:jc w:val="center"/>
        <w:rPr>
          <w:b/>
          <w:spacing w:val="-4"/>
          <w:sz w:val="26"/>
          <w:lang w:val="nl-NL"/>
        </w:rPr>
      </w:pPr>
    </w:p>
    <w:p w14:paraId="4FD46F9F" w14:textId="77777777" w:rsidR="008D05BF" w:rsidRPr="00B76E71" w:rsidRDefault="008D05BF" w:rsidP="00BB5F3C">
      <w:pPr>
        <w:tabs>
          <w:tab w:val="left" w:pos="540"/>
        </w:tabs>
        <w:spacing w:before="0"/>
        <w:ind w:firstLine="0"/>
        <w:jc w:val="center"/>
        <w:rPr>
          <w:b/>
          <w:spacing w:val="-4"/>
          <w:sz w:val="26"/>
          <w:lang w:val="nl-NL"/>
        </w:rPr>
      </w:pPr>
    </w:p>
    <w:p w14:paraId="23CB14AF" w14:textId="77777777" w:rsidR="008D05BF" w:rsidRPr="00B76E71" w:rsidRDefault="008D05BF" w:rsidP="00BB5F3C">
      <w:pPr>
        <w:tabs>
          <w:tab w:val="left" w:pos="540"/>
        </w:tabs>
        <w:spacing w:before="0"/>
        <w:ind w:firstLine="0"/>
        <w:jc w:val="center"/>
        <w:rPr>
          <w:b/>
          <w:spacing w:val="-4"/>
          <w:sz w:val="26"/>
          <w:lang w:val="nl-NL"/>
        </w:rPr>
      </w:pPr>
    </w:p>
    <w:p w14:paraId="40E542F5" w14:textId="77777777" w:rsidR="008D05BF" w:rsidRDefault="008D05BF" w:rsidP="00BB5F3C">
      <w:pPr>
        <w:tabs>
          <w:tab w:val="left" w:pos="540"/>
        </w:tabs>
        <w:spacing w:before="0"/>
        <w:ind w:firstLine="0"/>
        <w:jc w:val="center"/>
        <w:rPr>
          <w:b/>
          <w:spacing w:val="-4"/>
          <w:sz w:val="26"/>
          <w:lang w:val="nl-NL"/>
        </w:rPr>
      </w:pPr>
    </w:p>
    <w:p w14:paraId="1754080A" w14:textId="77777777" w:rsidR="00AB6250" w:rsidRDefault="00AB6250" w:rsidP="00BB5F3C">
      <w:pPr>
        <w:tabs>
          <w:tab w:val="left" w:pos="540"/>
        </w:tabs>
        <w:spacing w:before="0"/>
        <w:ind w:firstLine="0"/>
        <w:jc w:val="center"/>
        <w:rPr>
          <w:b/>
          <w:spacing w:val="-4"/>
          <w:sz w:val="26"/>
          <w:lang w:val="nl-NL"/>
        </w:rPr>
      </w:pPr>
    </w:p>
    <w:p w14:paraId="0DC5245E" w14:textId="77777777" w:rsidR="00AB6250" w:rsidRDefault="00AB6250" w:rsidP="00BB5F3C">
      <w:pPr>
        <w:tabs>
          <w:tab w:val="left" w:pos="540"/>
        </w:tabs>
        <w:spacing w:before="0"/>
        <w:ind w:firstLine="0"/>
        <w:jc w:val="center"/>
        <w:rPr>
          <w:b/>
          <w:spacing w:val="-4"/>
          <w:sz w:val="26"/>
          <w:lang w:val="nl-NL"/>
        </w:rPr>
      </w:pPr>
    </w:p>
    <w:p w14:paraId="5F10D2DF" w14:textId="77777777" w:rsidR="00AB6250" w:rsidRPr="00B76E71" w:rsidRDefault="00AB6250" w:rsidP="00BB5F3C">
      <w:pPr>
        <w:tabs>
          <w:tab w:val="left" w:pos="540"/>
        </w:tabs>
        <w:spacing w:before="0"/>
        <w:ind w:firstLine="0"/>
        <w:jc w:val="center"/>
        <w:rPr>
          <w:b/>
          <w:spacing w:val="-4"/>
          <w:sz w:val="26"/>
          <w:lang w:val="nl-NL"/>
        </w:rPr>
      </w:pPr>
    </w:p>
    <w:p w14:paraId="3646927D" w14:textId="77777777" w:rsidR="008D05BF" w:rsidRPr="00B76E71" w:rsidRDefault="008D05BF" w:rsidP="00BB5F3C">
      <w:pPr>
        <w:tabs>
          <w:tab w:val="left" w:pos="540"/>
        </w:tabs>
        <w:spacing w:before="0"/>
        <w:ind w:firstLine="0"/>
        <w:jc w:val="center"/>
        <w:rPr>
          <w:b/>
          <w:spacing w:val="-4"/>
          <w:sz w:val="26"/>
          <w:lang w:val="nl-NL"/>
        </w:rPr>
      </w:pPr>
    </w:p>
    <w:p w14:paraId="4C6E84F3" w14:textId="77777777" w:rsidR="008D05BF" w:rsidRPr="00B76E71" w:rsidRDefault="008D05BF" w:rsidP="00BB5F3C">
      <w:pPr>
        <w:tabs>
          <w:tab w:val="left" w:pos="540"/>
        </w:tabs>
        <w:spacing w:before="0"/>
        <w:ind w:firstLine="0"/>
        <w:jc w:val="center"/>
        <w:rPr>
          <w:b/>
          <w:spacing w:val="-4"/>
          <w:sz w:val="26"/>
          <w:lang w:val="nl-NL"/>
        </w:rPr>
      </w:pPr>
    </w:p>
    <w:p w14:paraId="46EF3951" w14:textId="77777777" w:rsidR="008D05BF" w:rsidRPr="00B76E71" w:rsidRDefault="008D05BF" w:rsidP="00BB5F3C">
      <w:pPr>
        <w:tabs>
          <w:tab w:val="left" w:pos="540"/>
        </w:tabs>
        <w:spacing w:before="0"/>
        <w:ind w:firstLine="0"/>
        <w:jc w:val="center"/>
        <w:rPr>
          <w:b/>
          <w:spacing w:val="-4"/>
          <w:sz w:val="26"/>
          <w:lang w:val="nl-NL"/>
        </w:rPr>
      </w:pPr>
    </w:p>
    <w:p w14:paraId="6276A680" w14:textId="77777777" w:rsidR="008D05BF" w:rsidRPr="00B76E71" w:rsidRDefault="008D05BF" w:rsidP="00BB5F3C">
      <w:pPr>
        <w:tabs>
          <w:tab w:val="left" w:pos="540"/>
        </w:tabs>
        <w:spacing w:before="0"/>
        <w:ind w:firstLine="0"/>
        <w:jc w:val="center"/>
        <w:rPr>
          <w:b/>
          <w:spacing w:val="-4"/>
          <w:sz w:val="26"/>
          <w:lang w:val="nl-NL"/>
        </w:rPr>
      </w:pPr>
    </w:p>
    <w:p w14:paraId="7CDE60AD" w14:textId="77777777" w:rsidR="008D05BF" w:rsidRPr="00B76E71" w:rsidRDefault="008D05BF" w:rsidP="00BB5F3C">
      <w:pPr>
        <w:tabs>
          <w:tab w:val="left" w:pos="540"/>
        </w:tabs>
        <w:spacing w:before="0"/>
        <w:ind w:firstLine="0"/>
        <w:jc w:val="center"/>
        <w:rPr>
          <w:b/>
          <w:spacing w:val="-4"/>
          <w:sz w:val="26"/>
          <w:lang w:val="nl-NL"/>
        </w:rPr>
      </w:pPr>
    </w:p>
    <w:p w14:paraId="7A2FC76D" w14:textId="77777777" w:rsidR="008D05BF" w:rsidRPr="00B76E71" w:rsidRDefault="008D05BF" w:rsidP="00BB5F3C">
      <w:pPr>
        <w:tabs>
          <w:tab w:val="left" w:pos="540"/>
        </w:tabs>
        <w:spacing w:before="0"/>
        <w:ind w:firstLine="0"/>
        <w:jc w:val="center"/>
        <w:rPr>
          <w:b/>
          <w:spacing w:val="-4"/>
          <w:sz w:val="26"/>
          <w:lang w:val="nl-NL"/>
        </w:rPr>
      </w:pPr>
    </w:p>
    <w:p w14:paraId="1602A719" w14:textId="77777777" w:rsidR="008D05BF" w:rsidRPr="00B76E71" w:rsidRDefault="008D05BF" w:rsidP="00BB5F3C">
      <w:pPr>
        <w:tabs>
          <w:tab w:val="left" w:pos="540"/>
        </w:tabs>
        <w:spacing w:before="0"/>
        <w:ind w:firstLine="0"/>
        <w:jc w:val="center"/>
        <w:rPr>
          <w:b/>
          <w:spacing w:val="-4"/>
          <w:sz w:val="26"/>
          <w:lang w:val="nl-NL"/>
        </w:rPr>
      </w:pPr>
    </w:p>
    <w:p w14:paraId="7ED11F5A" w14:textId="77777777" w:rsidR="008D05BF" w:rsidRPr="00B76E71" w:rsidRDefault="008D05BF" w:rsidP="00BB5F3C">
      <w:pPr>
        <w:tabs>
          <w:tab w:val="left" w:pos="540"/>
        </w:tabs>
        <w:spacing w:before="0"/>
        <w:ind w:firstLine="0"/>
        <w:jc w:val="center"/>
        <w:rPr>
          <w:b/>
          <w:spacing w:val="-4"/>
          <w:sz w:val="26"/>
          <w:lang w:val="nl-NL"/>
        </w:rPr>
      </w:pPr>
    </w:p>
    <w:p w14:paraId="37ACC585" w14:textId="77777777" w:rsidR="008D05BF" w:rsidRPr="00B76E71" w:rsidRDefault="008D05BF" w:rsidP="00BB5F3C">
      <w:pPr>
        <w:tabs>
          <w:tab w:val="left" w:pos="540"/>
        </w:tabs>
        <w:spacing w:before="0"/>
        <w:ind w:firstLine="0"/>
        <w:jc w:val="center"/>
        <w:rPr>
          <w:b/>
          <w:spacing w:val="-4"/>
          <w:sz w:val="26"/>
          <w:lang w:val="nl-NL"/>
        </w:rPr>
      </w:pPr>
    </w:p>
    <w:p w14:paraId="7A2242AC" w14:textId="77777777" w:rsidR="008D05BF" w:rsidRPr="00B76E71" w:rsidRDefault="008D05BF" w:rsidP="00BB5F3C">
      <w:pPr>
        <w:tabs>
          <w:tab w:val="left" w:pos="540"/>
        </w:tabs>
        <w:spacing w:before="0"/>
        <w:ind w:firstLine="0"/>
        <w:jc w:val="center"/>
        <w:rPr>
          <w:b/>
          <w:spacing w:val="-4"/>
          <w:sz w:val="26"/>
          <w:lang w:val="nl-NL"/>
        </w:rPr>
      </w:pPr>
    </w:p>
    <w:p w14:paraId="0F64CC01" w14:textId="77777777" w:rsidR="008D05BF" w:rsidRPr="00B76E71" w:rsidRDefault="008D05BF" w:rsidP="00BB5F3C">
      <w:pPr>
        <w:tabs>
          <w:tab w:val="left" w:pos="540"/>
        </w:tabs>
        <w:spacing w:before="0"/>
        <w:ind w:firstLine="0"/>
        <w:jc w:val="center"/>
        <w:rPr>
          <w:b/>
          <w:spacing w:val="-4"/>
          <w:sz w:val="26"/>
          <w:lang w:val="nl-NL"/>
        </w:rPr>
      </w:pPr>
    </w:p>
    <w:p w14:paraId="364067E0" w14:textId="655296C3" w:rsidR="008D05BF" w:rsidRPr="00B76E71" w:rsidRDefault="008D05BF" w:rsidP="008D05BF">
      <w:pPr>
        <w:tabs>
          <w:tab w:val="left" w:pos="540"/>
        </w:tabs>
        <w:spacing w:before="0"/>
        <w:ind w:firstLine="0"/>
        <w:jc w:val="center"/>
        <w:rPr>
          <w:b/>
          <w:spacing w:val="-4"/>
          <w:sz w:val="26"/>
          <w:lang w:val="nl-NL"/>
        </w:rPr>
      </w:pPr>
      <w:r w:rsidRPr="00B76E71">
        <w:rPr>
          <w:b/>
          <w:spacing w:val="-4"/>
          <w:sz w:val="26"/>
          <w:lang w:val="nl-NL"/>
        </w:rPr>
        <w:lastRenderedPageBreak/>
        <w:t>Phụ lụ</w:t>
      </w:r>
      <w:r w:rsidR="00F04879" w:rsidRPr="00B76E71">
        <w:rPr>
          <w:b/>
          <w:spacing w:val="-4"/>
          <w:sz w:val="26"/>
          <w:lang w:val="nl-NL"/>
        </w:rPr>
        <w:t>c II</w:t>
      </w:r>
    </w:p>
    <w:p w14:paraId="5FDDC68D" w14:textId="77777777" w:rsidR="008D05BF" w:rsidRPr="00B76E71" w:rsidRDefault="008D05BF" w:rsidP="008D05BF">
      <w:pPr>
        <w:tabs>
          <w:tab w:val="left" w:pos="540"/>
        </w:tabs>
        <w:spacing w:before="0"/>
        <w:ind w:firstLine="0"/>
        <w:jc w:val="center"/>
        <w:rPr>
          <w:b/>
          <w:spacing w:val="-4"/>
          <w:sz w:val="26"/>
          <w:lang w:val="nl-NL"/>
        </w:rPr>
      </w:pPr>
      <w:r w:rsidRPr="00B76E71">
        <w:rPr>
          <w:b/>
          <w:spacing w:val="-4"/>
          <w:sz w:val="26"/>
          <w:lang w:val="nl-NL"/>
        </w:rPr>
        <w:t>Một số nhiệm vụ cụ thể lĩnh vực lao động, người có công và xã hội năm 2020</w:t>
      </w:r>
    </w:p>
    <w:p w14:paraId="5A1708AE" w14:textId="40FA306E" w:rsidR="008D05BF" w:rsidRPr="00B76E71" w:rsidRDefault="008D05BF" w:rsidP="008D05BF">
      <w:pPr>
        <w:pStyle w:val="BodyTextIndent"/>
        <w:tabs>
          <w:tab w:val="left" w:pos="540"/>
        </w:tabs>
        <w:ind w:firstLine="0"/>
        <w:jc w:val="center"/>
        <w:rPr>
          <w:rFonts w:ascii="Times New Roman" w:hAnsi="Times New Roman"/>
          <w:i/>
          <w:iCs/>
          <w:spacing w:val="-2"/>
          <w:sz w:val="26"/>
          <w:szCs w:val="24"/>
          <w:lang w:val="vi-VN"/>
        </w:rPr>
      </w:pPr>
      <w:r w:rsidRPr="00B76E71">
        <w:rPr>
          <w:rFonts w:ascii="Times New Roman" w:hAnsi="Times New Roman"/>
          <w:i/>
          <w:iCs/>
          <w:spacing w:val="-2"/>
          <w:sz w:val="26"/>
          <w:szCs w:val="24"/>
          <w:lang w:val="vi-VN"/>
        </w:rPr>
        <w:t xml:space="preserve">(Kèm theo Quyết định số </w:t>
      </w:r>
      <w:r w:rsidR="00F04879" w:rsidRPr="00B76E71">
        <w:rPr>
          <w:rFonts w:ascii="Times New Roman" w:hAnsi="Times New Roman"/>
          <w:i/>
          <w:iCs/>
          <w:spacing w:val="-2"/>
          <w:sz w:val="26"/>
          <w:szCs w:val="24"/>
        </w:rPr>
        <w:t xml:space="preserve">     </w:t>
      </w:r>
      <w:r w:rsidRPr="00B76E71">
        <w:rPr>
          <w:rFonts w:ascii="Times New Roman" w:hAnsi="Times New Roman"/>
          <w:i/>
          <w:iCs/>
          <w:spacing w:val="-2"/>
          <w:sz w:val="26"/>
          <w:szCs w:val="24"/>
          <w:lang w:val="vi-VN"/>
        </w:rPr>
        <w:t xml:space="preserve">/QĐ-LĐTBXH ngày </w:t>
      </w:r>
      <w:r w:rsidRPr="00B76E71">
        <w:rPr>
          <w:rFonts w:ascii="Times New Roman" w:hAnsi="Times New Roman"/>
          <w:i/>
          <w:iCs/>
          <w:spacing w:val="-2"/>
          <w:sz w:val="26"/>
          <w:szCs w:val="24"/>
        </w:rPr>
        <w:t xml:space="preserve">    </w:t>
      </w:r>
      <w:r w:rsidRPr="00B76E71">
        <w:rPr>
          <w:rFonts w:ascii="Times New Roman" w:hAnsi="Times New Roman"/>
          <w:i/>
          <w:iCs/>
          <w:spacing w:val="-2"/>
          <w:sz w:val="26"/>
          <w:szCs w:val="24"/>
          <w:lang w:val="vi-VN"/>
        </w:rPr>
        <w:t>/01/202</w:t>
      </w:r>
      <w:r w:rsidRPr="00B76E71">
        <w:rPr>
          <w:rFonts w:ascii="Times New Roman" w:hAnsi="Times New Roman"/>
          <w:i/>
          <w:iCs/>
          <w:spacing w:val="-2"/>
          <w:sz w:val="26"/>
          <w:szCs w:val="24"/>
        </w:rPr>
        <w:t>1</w:t>
      </w:r>
      <w:r w:rsidRPr="00B76E71">
        <w:rPr>
          <w:rFonts w:ascii="Times New Roman" w:hAnsi="Times New Roman"/>
          <w:i/>
          <w:iCs/>
          <w:spacing w:val="-2"/>
          <w:sz w:val="26"/>
          <w:szCs w:val="24"/>
          <w:lang w:val="vi-VN"/>
        </w:rPr>
        <w:t xml:space="preserve"> </w:t>
      </w:r>
    </w:p>
    <w:p w14:paraId="40B4E5E9" w14:textId="77777777" w:rsidR="008D05BF" w:rsidRPr="00B76E71" w:rsidRDefault="008D05BF" w:rsidP="008D05BF">
      <w:pPr>
        <w:pStyle w:val="BodyTextIndent"/>
        <w:tabs>
          <w:tab w:val="left" w:pos="540"/>
        </w:tabs>
        <w:ind w:firstLine="0"/>
        <w:jc w:val="center"/>
        <w:rPr>
          <w:rFonts w:ascii="Times New Roman" w:hAnsi="Times New Roman"/>
          <w:i/>
          <w:iCs/>
          <w:spacing w:val="-2"/>
          <w:sz w:val="26"/>
          <w:szCs w:val="24"/>
        </w:rPr>
      </w:pPr>
      <w:r w:rsidRPr="00B76E71">
        <w:rPr>
          <w:rFonts w:ascii="Times New Roman" w:hAnsi="Times New Roman"/>
          <w:i/>
          <w:iCs/>
          <w:spacing w:val="-2"/>
          <w:sz w:val="26"/>
          <w:szCs w:val="24"/>
          <w:lang w:val="vi-VN"/>
        </w:rPr>
        <w:t>của Bộ trưởng Bộ Lao động – Thương binh và Xã bội)</w:t>
      </w:r>
    </w:p>
    <w:p w14:paraId="7DBD5D07" w14:textId="77777777" w:rsidR="0009611C" w:rsidRPr="00B76E71" w:rsidRDefault="0009611C" w:rsidP="008D05BF">
      <w:pPr>
        <w:pStyle w:val="BodyTextIndent"/>
        <w:tabs>
          <w:tab w:val="left" w:pos="540"/>
        </w:tabs>
        <w:ind w:firstLine="0"/>
        <w:jc w:val="center"/>
        <w:rPr>
          <w:rFonts w:ascii="Times New Roman" w:hAnsi="Times New Roman"/>
          <w:i/>
          <w:iCs/>
          <w:spacing w:val="-2"/>
          <w:sz w:val="26"/>
          <w:szCs w:val="24"/>
        </w:rPr>
      </w:pPr>
    </w:p>
    <w:tbl>
      <w:tblPr>
        <w:tblW w:w="5479" w:type="pct"/>
        <w:tblInd w:w="-398" w:type="dxa"/>
        <w:tblCellMar>
          <w:top w:w="15" w:type="dxa"/>
          <w:left w:w="15" w:type="dxa"/>
          <w:bottom w:w="15" w:type="dxa"/>
          <w:right w:w="15" w:type="dxa"/>
        </w:tblCellMar>
        <w:tblLook w:val="04A0" w:firstRow="1" w:lastRow="0" w:firstColumn="1" w:lastColumn="0" w:noHBand="0" w:noVBand="1"/>
      </w:tblPr>
      <w:tblGrid>
        <w:gridCol w:w="833"/>
        <w:gridCol w:w="5689"/>
        <w:gridCol w:w="1701"/>
        <w:gridCol w:w="1842"/>
      </w:tblGrid>
      <w:tr w:rsidR="008D05BF" w:rsidRPr="00B76E71" w14:paraId="2B7E5FEC" w14:textId="77777777" w:rsidTr="000A5935">
        <w:trPr>
          <w:trHeight w:val="20"/>
          <w:tblHeader/>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E4E84B" w14:textId="77777777" w:rsidR="008D05BF" w:rsidRPr="00B76E71" w:rsidRDefault="008D05BF" w:rsidP="008D05BF">
            <w:pPr>
              <w:spacing w:before="0"/>
              <w:ind w:firstLine="0"/>
              <w:jc w:val="center"/>
              <w:rPr>
                <w:rFonts w:eastAsia="Times New Roman"/>
                <w:b/>
                <w:bCs/>
                <w:sz w:val="26"/>
              </w:rPr>
            </w:pPr>
            <w:r w:rsidRPr="00B76E71">
              <w:rPr>
                <w:rFonts w:eastAsia="Times New Roman"/>
                <w:b/>
                <w:bCs/>
                <w:sz w:val="26"/>
              </w:rPr>
              <w:t>TT</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6B07E7B" w14:textId="77777777" w:rsidR="008D05BF" w:rsidRPr="00B76E71" w:rsidRDefault="008D05BF" w:rsidP="008D05BF">
            <w:pPr>
              <w:spacing w:before="0"/>
              <w:ind w:firstLine="0"/>
              <w:jc w:val="center"/>
              <w:rPr>
                <w:rFonts w:eastAsia="Times New Roman"/>
                <w:b/>
                <w:bCs/>
                <w:sz w:val="26"/>
              </w:rPr>
            </w:pPr>
            <w:r w:rsidRPr="00B76E71">
              <w:rPr>
                <w:rFonts w:eastAsia="Times New Roman"/>
                <w:b/>
                <w:bCs/>
                <w:sz w:val="26"/>
              </w:rPr>
              <w:t>NHIỆM VỤ</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BF10A9F" w14:textId="77777777" w:rsidR="008D05BF" w:rsidRPr="00B76E71" w:rsidRDefault="008D05BF" w:rsidP="008D05BF">
            <w:pPr>
              <w:spacing w:before="0"/>
              <w:ind w:firstLine="0"/>
              <w:jc w:val="center"/>
              <w:rPr>
                <w:rFonts w:eastAsia="Times New Roman"/>
                <w:b/>
                <w:bCs/>
                <w:sz w:val="26"/>
              </w:rPr>
            </w:pPr>
            <w:r w:rsidRPr="00B76E71">
              <w:rPr>
                <w:rFonts w:eastAsia="Times New Roman"/>
                <w:b/>
                <w:bCs/>
                <w:sz w:val="26"/>
              </w:rPr>
              <w:t>Thời hạn hoàn thành</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9318313" w14:textId="77777777" w:rsidR="008D05BF" w:rsidRPr="00B76E71" w:rsidRDefault="008D05BF" w:rsidP="008D05BF">
            <w:pPr>
              <w:spacing w:before="0"/>
              <w:ind w:firstLine="0"/>
              <w:jc w:val="center"/>
              <w:rPr>
                <w:rFonts w:eastAsia="Times New Roman"/>
                <w:b/>
                <w:bCs/>
                <w:sz w:val="26"/>
              </w:rPr>
            </w:pPr>
            <w:r w:rsidRPr="00B76E71">
              <w:rPr>
                <w:rFonts w:eastAsia="Times New Roman"/>
                <w:b/>
                <w:bCs/>
                <w:sz w:val="26"/>
              </w:rPr>
              <w:t>Cơ quan chủ trì theo dõi, đánh giá</w:t>
            </w:r>
          </w:p>
        </w:tc>
      </w:tr>
      <w:tr w:rsidR="008D05BF" w:rsidRPr="00B76E71" w14:paraId="72CF1E35"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32A96B" w14:textId="77777777" w:rsidR="008D05BF" w:rsidRPr="00B76E71" w:rsidRDefault="008D05BF" w:rsidP="008D05BF">
            <w:pPr>
              <w:spacing w:before="0"/>
              <w:ind w:firstLine="0"/>
              <w:jc w:val="center"/>
              <w:rPr>
                <w:rFonts w:eastAsia="Times New Roman"/>
                <w:b/>
                <w:bCs/>
                <w:sz w:val="26"/>
              </w:rPr>
            </w:pPr>
            <w:r w:rsidRPr="00B76E71">
              <w:rPr>
                <w:rFonts w:eastAsia="Times New Roman"/>
                <w:b/>
                <w:bCs/>
                <w:sz w:val="26"/>
              </w:rPr>
              <w:t>A</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49A28B0" w14:textId="77777777" w:rsidR="008D05BF" w:rsidRPr="00B76E71" w:rsidRDefault="008D05BF" w:rsidP="008D05BF">
            <w:pPr>
              <w:spacing w:before="0"/>
              <w:ind w:firstLine="0"/>
              <w:rPr>
                <w:rFonts w:eastAsia="Times New Roman"/>
                <w:b/>
                <w:bCs/>
                <w:sz w:val="26"/>
              </w:rPr>
            </w:pPr>
            <w:r w:rsidRPr="00B76E71">
              <w:rPr>
                <w:rFonts w:eastAsia="Times New Roman"/>
                <w:b/>
                <w:bCs/>
                <w:sz w:val="26"/>
              </w:rPr>
              <w:t>HOÀN THIỆN THỂ CHẾ, XÂY DỰNG VĂN BẢN QUY PHẠM PHÁP LUẬT</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917D854" w14:textId="77777777" w:rsidR="008D05BF" w:rsidRPr="00B76E71" w:rsidRDefault="008D05BF" w:rsidP="008D05BF">
            <w:pPr>
              <w:spacing w:before="0"/>
              <w:ind w:firstLine="0"/>
              <w:rPr>
                <w:rFonts w:eastAsia="Times New Roman"/>
                <w:b/>
                <w:bCs/>
                <w:sz w:val="26"/>
              </w:rPr>
            </w:pP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2D2FA0B" w14:textId="77777777" w:rsidR="008D05BF" w:rsidRPr="00B76E71" w:rsidRDefault="008D05BF" w:rsidP="008D05BF">
            <w:pPr>
              <w:spacing w:before="0"/>
              <w:ind w:firstLine="0"/>
              <w:jc w:val="left"/>
              <w:rPr>
                <w:rFonts w:eastAsia="Times New Roman"/>
                <w:sz w:val="26"/>
              </w:rPr>
            </w:pPr>
          </w:p>
        </w:tc>
      </w:tr>
      <w:tr w:rsidR="008D05BF" w:rsidRPr="00B76E71" w14:paraId="7627BB92"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EC6C986" w14:textId="77777777" w:rsidR="008D05BF" w:rsidRPr="00B76E71" w:rsidRDefault="008D05BF" w:rsidP="008D05BF">
            <w:pPr>
              <w:spacing w:before="0"/>
              <w:ind w:firstLine="0"/>
              <w:jc w:val="center"/>
              <w:rPr>
                <w:rFonts w:eastAsia="Times New Roman"/>
                <w:b/>
                <w:bCs/>
                <w:sz w:val="26"/>
              </w:rPr>
            </w:pP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B2DE43B" w14:textId="09112D0D" w:rsidR="008D05BF" w:rsidRPr="00B76E71" w:rsidRDefault="008D05BF" w:rsidP="008D05BF">
            <w:pPr>
              <w:spacing w:before="0"/>
              <w:ind w:firstLine="0"/>
              <w:rPr>
                <w:rFonts w:eastAsia="Times New Roman"/>
                <w:bCs/>
                <w:sz w:val="26"/>
              </w:rPr>
            </w:pPr>
            <w:r w:rsidRPr="00B76E71">
              <w:rPr>
                <w:rFonts w:eastAsia="Times New Roman"/>
                <w:bCs/>
                <w:sz w:val="26"/>
              </w:rPr>
              <w:t xml:space="preserve">Thực hiện theo nhiệm vụ được phân công tại Quyết định ban hành Chương trình công tác năm 2021 của Bộ Lao động – Thương binh và Xã hội. </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99A15F" w14:textId="7B52DE1C" w:rsidR="008D05BF" w:rsidRPr="00B76E71" w:rsidRDefault="008D05BF" w:rsidP="008D05BF">
            <w:pPr>
              <w:spacing w:before="0"/>
              <w:ind w:firstLine="0"/>
              <w:rPr>
                <w:rFonts w:eastAsia="Times New Roman"/>
                <w:bCs/>
                <w:sz w:val="26"/>
              </w:rPr>
            </w:pPr>
            <w:r w:rsidRPr="00B76E71">
              <w:rPr>
                <w:rFonts w:eastAsia="Times New Roman"/>
                <w:bCs/>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2D08FC1" w14:textId="77777777" w:rsidR="008D05BF" w:rsidRPr="00B76E71" w:rsidRDefault="008D05BF" w:rsidP="008D05BF">
            <w:pPr>
              <w:spacing w:before="0"/>
              <w:ind w:firstLine="0"/>
              <w:jc w:val="left"/>
              <w:rPr>
                <w:rFonts w:eastAsia="Times New Roman"/>
                <w:sz w:val="26"/>
              </w:rPr>
            </w:pPr>
            <w:r w:rsidRPr="00B76E71">
              <w:rPr>
                <w:rFonts w:eastAsia="Times New Roman"/>
                <w:sz w:val="26"/>
              </w:rPr>
              <w:t>Các đơn vị thuộc Bộ</w:t>
            </w:r>
          </w:p>
        </w:tc>
      </w:tr>
      <w:tr w:rsidR="008D05BF" w:rsidRPr="00B76E71" w14:paraId="6D5B3EB7"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D53D5C9" w14:textId="77777777" w:rsidR="008D05BF" w:rsidRPr="00B76E71" w:rsidRDefault="008D05BF" w:rsidP="008D05BF">
            <w:pPr>
              <w:spacing w:before="0"/>
              <w:ind w:firstLine="0"/>
              <w:jc w:val="center"/>
              <w:rPr>
                <w:rFonts w:eastAsia="Times New Roman"/>
                <w:b/>
                <w:bCs/>
                <w:sz w:val="26"/>
              </w:rPr>
            </w:pPr>
            <w:r w:rsidRPr="00B76E71">
              <w:rPr>
                <w:rFonts w:eastAsia="Times New Roman"/>
                <w:b/>
                <w:bCs/>
                <w:sz w:val="26"/>
              </w:rPr>
              <w:t>B</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43D62B3" w14:textId="77777777" w:rsidR="008D05BF" w:rsidRPr="00B76E71" w:rsidRDefault="008D05BF" w:rsidP="008D05BF">
            <w:pPr>
              <w:spacing w:before="0"/>
              <w:ind w:firstLine="0"/>
              <w:rPr>
                <w:rFonts w:eastAsia="Times New Roman"/>
                <w:b/>
                <w:bCs/>
                <w:sz w:val="26"/>
              </w:rPr>
            </w:pPr>
            <w:r w:rsidRPr="00B76E71">
              <w:rPr>
                <w:rFonts w:eastAsia="Times New Roman"/>
                <w:b/>
                <w:bCs/>
                <w:sz w:val="26"/>
              </w:rPr>
              <w:t>NHIỆM VỤ CHỦ YẾU CỦA BỘ</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2004F6A" w14:textId="77777777" w:rsidR="008D05BF" w:rsidRPr="00B76E71" w:rsidRDefault="008D05BF" w:rsidP="008D05BF">
            <w:pPr>
              <w:spacing w:before="0"/>
              <w:ind w:firstLine="0"/>
              <w:rPr>
                <w:rFonts w:eastAsia="Times New Roman"/>
                <w:b/>
                <w:bCs/>
                <w:sz w:val="26"/>
              </w:rPr>
            </w:pP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F33593" w14:textId="77777777" w:rsidR="008D05BF" w:rsidRPr="00B76E71" w:rsidRDefault="008D05BF" w:rsidP="008D05BF">
            <w:pPr>
              <w:spacing w:before="0"/>
              <w:ind w:firstLine="0"/>
              <w:jc w:val="left"/>
              <w:rPr>
                <w:rFonts w:eastAsia="Times New Roman"/>
                <w:sz w:val="26"/>
              </w:rPr>
            </w:pPr>
          </w:p>
        </w:tc>
      </w:tr>
      <w:tr w:rsidR="008D05BF" w:rsidRPr="00B76E71" w14:paraId="79FE1768"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81DC0E" w14:textId="77777777" w:rsidR="008D05BF" w:rsidRPr="00B76E71" w:rsidRDefault="008D05BF" w:rsidP="008D05BF">
            <w:pPr>
              <w:spacing w:before="0"/>
              <w:ind w:firstLine="0"/>
              <w:jc w:val="center"/>
              <w:rPr>
                <w:rFonts w:eastAsia="Times New Roman"/>
                <w:b/>
                <w:bCs/>
                <w:sz w:val="26"/>
              </w:rPr>
            </w:pPr>
            <w:r w:rsidRPr="00B76E71">
              <w:rPr>
                <w:rFonts w:eastAsia="Times New Roman"/>
                <w:b/>
                <w:bCs/>
                <w:sz w:val="26"/>
              </w:rPr>
              <w:t>I</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E3DC60" w14:textId="77777777" w:rsidR="008D05BF" w:rsidRPr="00B76E71" w:rsidRDefault="008D05BF" w:rsidP="008D05BF">
            <w:pPr>
              <w:spacing w:before="0"/>
              <w:ind w:firstLine="0"/>
              <w:rPr>
                <w:rFonts w:eastAsia="Times New Roman"/>
                <w:b/>
                <w:bCs/>
                <w:sz w:val="26"/>
              </w:rPr>
            </w:pPr>
            <w:r w:rsidRPr="00B76E71">
              <w:rPr>
                <w:rFonts w:eastAsia="Times New Roman"/>
                <w:b/>
                <w:bCs/>
                <w:sz w:val="26"/>
              </w:rPr>
              <w:t>Nhóm nhiệm vụ về phát triển thị trường lao động, giáo dục nghề nghiệp và giải quyết việc làm</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8A402A" w14:textId="77777777" w:rsidR="008D05BF" w:rsidRPr="00B76E71" w:rsidRDefault="008D05BF" w:rsidP="008D05BF">
            <w:pPr>
              <w:spacing w:before="0"/>
              <w:ind w:firstLine="0"/>
              <w:rPr>
                <w:rFonts w:eastAsia="Times New Roman"/>
                <w:b/>
                <w:bCs/>
                <w:sz w:val="26"/>
              </w:rPr>
            </w:pP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2CC7DAD" w14:textId="77777777" w:rsidR="008D05BF" w:rsidRPr="00B76E71" w:rsidRDefault="008D05BF" w:rsidP="008D05BF">
            <w:pPr>
              <w:spacing w:before="0"/>
              <w:ind w:firstLine="0"/>
              <w:jc w:val="left"/>
              <w:rPr>
                <w:rFonts w:eastAsia="Times New Roman"/>
                <w:sz w:val="26"/>
              </w:rPr>
            </w:pPr>
          </w:p>
        </w:tc>
      </w:tr>
      <w:tr w:rsidR="008D05BF" w:rsidRPr="00B76E71" w14:paraId="68B72BB5"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D4EE84" w14:textId="77777777" w:rsidR="008D05BF" w:rsidRPr="00B76E71" w:rsidRDefault="008D05BF" w:rsidP="008D05BF">
            <w:pPr>
              <w:spacing w:before="0"/>
              <w:ind w:firstLine="0"/>
              <w:jc w:val="center"/>
              <w:rPr>
                <w:rFonts w:eastAsia="Times New Roman"/>
                <w:bCs/>
                <w:sz w:val="26"/>
              </w:rPr>
            </w:pPr>
            <w:r w:rsidRPr="00B76E71">
              <w:rPr>
                <w:rFonts w:eastAsia="Times New Roman"/>
                <w:bCs/>
                <w:sz w:val="26"/>
              </w:rPr>
              <w:t>1</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CF0091" w14:textId="41B36ACA" w:rsidR="008D05BF" w:rsidRPr="00B76E71" w:rsidRDefault="008D05BF" w:rsidP="00D2082C">
            <w:pPr>
              <w:spacing w:before="0"/>
              <w:ind w:firstLine="0"/>
              <w:rPr>
                <w:rFonts w:eastAsia="Times New Roman"/>
                <w:spacing w:val="-4"/>
                <w:sz w:val="26"/>
              </w:rPr>
            </w:pPr>
            <w:r w:rsidRPr="00B76E71">
              <w:rPr>
                <w:rFonts w:eastAsia="Times New Roman"/>
                <w:sz w:val="26"/>
              </w:rPr>
              <w:t>Xây dựng Chiến lược phát triển giáo dục nghề nghiệp giai đoạn 202</w:t>
            </w:r>
            <w:r w:rsidR="00D2082C">
              <w:rPr>
                <w:rFonts w:eastAsia="Times New Roman"/>
                <w:sz w:val="26"/>
              </w:rPr>
              <w:t>1</w:t>
            </w:r>
            <w:r w:rsidRPr="00B76E71">
              <w:rPr>
                <w:rFonts w:eastAsia="Times New Roman"/>
                <w:sz w:val="26"/>
              </w:rPr>
              <w:t>-2030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2558083" w14:textId="1ADC115F" w:rsidR="008D05BF" w:rsidRPr="00B76E71" w:rsidRDefault="008D05BF" w:rsidP="008D05BF">
            <w:pPr>
              <w:spacing w:before="0"/>
              <w:ind w:firstLine="0"/>
              <w:rPr>
                <w:rFonts w:eastAsia="Times New Roman"/>
                <w:sz w:val="26"/>
              </w:rPr>
            </w:pPr>
            <w:r w:rsidRPr="00B76E71">
              <w:rPr>
                <w:rFonts w:eastAsia="Times New Roman"/>
                <w:sz w:val="26"/>
              </w:rPr>
              <w:t>Tháng 10/2021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52FE028" w14:textId="77777777" w:rsidR="008D05BF" w:rsidRPr="00B76E71" w:rsidRDefault="008D05BF" w:rsidP="008D05BF">
            <w:pPr>
              <w:spacing w:before="0"/>
              <w:ind w:firstLine="0"/>
              <w:jc w:val="left"/>
              <w:rPr>
                <w:rFonts w:eastAsia="Times New Roman"/>
                <w:sz w:val="26"/>
              </w:rPr>
            </w:pPr>
            <w:r w:rsidRPr="00B76E71">
              <w:rPr>
                <w:rFonts w:eastAsia="Times New Roman"/>
                <w:sz w:val="26"/>
              </w:rPr>
              <w:t>Tổng cục Giáo dục nghề nghiệp</w:t>
            </w:r>
          </w:p>
        </w:tc>
      </w:tr>
      <w:tr w:rsidR="008D05BF" w:rsidRPr="00B76E71" w14:paraId="00739DA4"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149C0A" w14:textId="77777777" w:rsidR="008D05BF" w:rsidRPr="00B76E71" w:rsidRDefault="008D05BF" w:rsidP="008D05BF">
            <w:pPr>
              <w:spacing w:before="0"/>
              <w:ind w:firstLine="0"/>
              <w:jc w:val="center"/>
              <w:rPr>
                <w:rFonts w:eastAsia="Times New Roman"/>
                <w:bCs/>
                <w:sz w:val="26"/>
              </w:rPr>
            </w:pPr>
            <w:r w:rsidRPr="00B76E71">
              <w:rPr>
                <w:rFonts w:eastAsia="Times New Roman"/>
                <w:bCs/>
                <w:sz w:val="26"/>
              </w:rPr>
              <w:t>2</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B30AF0" w14:textId="4F7E1A22" w:rsidR="008D05BF" w:rsidRPr="00B76E71" w:rsidRDefault="008D05BF" w:rsidP="008D05BF">
            <w:pPr>
              <w:spacing w:before="0"/>
              <w:ind w:firstLine="0"/>
              <w:rPr>
                <w:rFonts w:eastAsia="Times New Roman"/>
                <w:spacing w:val="-4"/>
                <w:sz w:val="26"/>
              </w:rPr>
            </w:pPr>
            <w:r w:rsidRPr="00B76E71">
              <w:rPr>
                <w:rFonts w:eastAsia="Calibri"/>
                <w:kern w:val="2"/>
                <w:sz w:val="26"/>
                <w:lang w:val="pt-BR"/>
              </w:rPr>
              <w:t xml:space="preserve">Hoàn thành, trình phê duyệt quy hoạch mạng lưới cơ sở giáo dục nghề nghiệp thời kỳ 2021 – 2030, tầm nhìn đến năm 2045 </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B79B30" w14:textId="1CE96EBA" w:rsidR="008D05BF" w:rsidRPr="00B76E71" w:rsidRDefault="008D05BF" w:rsidP="008D05BF">
            <w:pPr>
              <w:spacing w:before="0"/>
              <w:ind w:firstLine="0"/>
              <w:rPr>
                <w:rFonts w:eastAsia="Times New Roman"/>
                <w:sz w:val="26"/>
              </w:rPr>
            </w:pPr>
            <w:r w:rsidRPr="00B76E71">
              <w:rPr>
                <w:rFonts w:eastAsia="Times New Roman"/>
                <w:bCs/>
                <w:sz w:val="26"/>
              </w:rPr>
              <w:t>Tháng 11/2021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8C95FF9" w14:textId="77777777" w:rsidR="008D05BF" w:rsidRPr="00B76E71" w:rsidRDefault="008D05BF" w:rsidP="008D05BF">
            <w:pPr>
              <w:spacing w:before="0"/>
              <w:ind w:firstLine="0"/>
              <w:jc w:val="left"/>
              <w:rPr>
                <w:rFonts w:eastAsia="Times New Roman"/>
                <w:sz w:val="26"/>
              </w:rPr>
            </w:pPr>
            <w:r w:rsidRPr="00B76E71">
              <w:rPr>
                <w:rFonts w:eastAsia="Times New Roman"/>
                <w:sz w:val="26"/>
              </w:rPr>
              <w:t>Tổng cục Giáo dục nghề nghiệp</w:t>
            </w:r>
          </w:p>
        </w:tc>
      </w:tr>
      <w:tr w:rsidR="008D05BF" w:rsidRPr="00B76E71" w14:paraId="0C3E4815"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73494F" w14:textId="77777777" w:rsidR="008D05BF" w:rsidRPr="00B76E71" w:rsidRDefault="008D05BF" w:rsidP="008D05BF">
            <w:pPr>
              <w:spacing w:before="0"/>
              <w:ind w:firstLine="0"/>
              <w:jc w:val="center"/>
              <w:rPr>
                <w:rFonts w:eastAsia="Times New Roman"/>
                <w:bCs/>
                <w:sz w:val="26"/>
              </w:rPr>
            </w:pPr>
            <w:r w:rsidRPr="00B76E71">
              <w:rPr>
                <w:rFonts w:eastAsia="Times New Roman"/>
                <w:bCs/>
                <w:sz w:val="26"/>
              </w:rPr>
              <w:t>3</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D04666" w14:textId="49A5FF4F" w:rsidR="008D05BF" w:rsidRPr="00B76E71" w:rsidRDefault="008D05BF" w:rsidP="008D05BF">
            <w:pPr>
              <w:spacing w:before="0"/>
              <w:ind w:firstLine="0"/>
              <w:rPr>
                <w:rFonts w:eastAsia="Times New Roman"/>
                <w:spacing w:val="-4"/>
                <w:sz w:val="26"/>
              </w:rPr>
            </w:pPr>
            <w:r w:rsidRPr="00B76E71">
              <w:rPr>
                <w:rFonts w:eastAsia="Calibri"/>
                <w:kern w:val="2"/>
                <w:sz w:val="26"/>
                <w:lang w:val="pt-BR"/>
              </w:rPr>
              <w:t xml:space="preserve">Rà soát, sắp xếp cơ sở </w:t>
            </w:r>
            <w:r w:rsidRPr="00B76E71">
              <w:rPr>
                <w:rFonts w:eastAsia="Times New Roman"/>
                <w:sz w:val="26"/>
              </w:rPr>
              <w:t>giáo dục nghề nghiệp</w:t>
            </w:r>
            <w:r w:rsidRPr="00B76E71">
              <w:rPr>
                <w:rFonts w:eastAsia="Calibri"/>
                <w:kern w:val="2"/>
                <w:sz w:val="26"/>
                <w:lang w:val="pt-BR"/>
              </w:rPr>
              <w:t xml:space="preserve"> công lập;  tiếp tục đ</w:t>
            </w:r>
            <w:r w:rsidRPr="00B76E71">
              <w:rPr>
                <w:rFonts w:eastAsia="Calibri"/>
                <w:kern w:val="2"/>
                <w:sz w:val="26"/>
                <w:lang w:val="nl-NL"/>
              </w:rPr>
              <w:t>ẩy mạnh và hoàn thành việc sáp nhập 03 trung tâm ở cấp huyện theo quy định.</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C298F3E" w14:textId="150005E2" w:rsidR="008D05BF" w:rsidRPr="00B76E71" w:rsidRDefault="008D05BF" w:rsidP="008D05BF">
            <w:pPr>
              <w:spacing w:before="0"/>
              <w:ind w:firstLine="0"/>
              <w:rPr>
                <w:rFonts w:eastAsia="Times New Roman"/>
                <w:sz w:val="26"/>
              </w:rPr>
            </w:pPr>
            <w:r w:rsidRPr="00B76E71">
              <w:rPr>
                <w:rFonts w:eastAsia="Times New Roman"/>
                <w:bCs/>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16935B6" w14:textId="77777777" w:rsidR="008D05BF" w:rsidRPr="00B76E71" w:rsidRDefault="008D05BF" w:rsidP="008D05BF">
            <w:pPr>
              <w:spacing w:before="0"/>
              <w:ind w:firstLine="0"/>
              <w:jc w:val="left"/>
              <w:rPr>
                <w:rFonts w:eastAsia="Times New Roman"/>
                <w:sz w:val="26"/>
              </w:rPr>
            </w:pPr>
            <w:r w:rsidRPr="00B76E71">
              <w:rPr>
                <w:rFonts w:eastAsia="Times New Roman"/>
                <w:sz w:val="26"/>
              </w:rPr>
              <w:t>Tổng cục Giáo dục nghề nghiệp</w:t>
            </w:r>
          </w:p>
        </w:tc>
      </w:tr>
      <w:tr w:rsidR="008D05BF" w:rsidRPr="00B76E71" w14:paraId="60125973"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7CB5247" w14:textId="1FA78E3C" w:rsidR="008D05BF" w:rsidRPr="00B76E71" w:rsidRDefault="008D05BF" w:rsidP="008D05BF">
            <w:pPr>
              <w:spacing w:before="0"/>
              <w:ind w:firstLine="0"/>
              <w:jc w:val="center"/>
              <w:rPr>
                <w:rFonts w:eastAsia="Times New Roman"/>
                <w:bCs/>
                <w:sz w:val="26"/>
              </w:rPr>
            </w:pPr>
            <w:r w:rsidRPr="00B76E71">
              <w:rPr>
                <w:rFonts w:eastAsia="Times New Roman"/>
                <w:bCs/>
                <w:sz w:val="26"/>
              </w:rPr>
              <w:t>4</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20448F" w14:textId="5DF46532" w:rsidR="008D05BF" w:rsidRPr="00B76E71" w:rsidRDefault="008D05BF" w:rsidP="008D05BF">
            <w:pPr>
              <w:spacing w:before="0"/>
              <w:ind w:firstLine="0"/>
              <w:rPr>
                <w:rFonts w:eastAsia="Calibri"/>
                <w:kern w:val="2"/>
                <w:sz w:val="26"/>
                <w:lang w:val="pt-BR"/>
              </w:rPr>
            </w:pPr>
            <w:r w:rsidRPr="00B76E71">
              <w:rPr>
                <w:sz w:val="26"/>
              </w:rPr>
              <w:t>Đề án chuyển đổi số và dạy học trực tuyến trong giáo dục nghề nghiệp</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F308D3" w14:textId="03DB0E07" w:rsidR="008D05BF" w:rsidRPr="00B76E71" w:rsidRDefault="008D05BF" w:rsidP="008D05BF">
            <w:pPr>
              <w:spacing w:before="0"/>
              <w:ind w:firstLine="0"/>
              <w:rPr>
                <w:rFonts w:eastAsia="Times New Roman"/>
                <w:bCs/>
                <w:sz w:val="26"/>
              </w:rPr>
            </w:pPr>
            <w:r w:rsidRPr="00B76E71">
              <w:rPr>
                <w:sz w:val="26"/>
              </w:rPr>
              <w:t>Tháng 12/2021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A66F8D" w14:textId="55DA295D" w:rsidR="008D05BF" w:rsidRPr="00B76E71" w:rsidRDefault="008D05BF" w:rsidP="008D05BF">
            <w:pPr>
              <w:spacing w:before="0"/>
              <w:ind w:firstLine="0"/>
              <w:jc w:val="left"/>
              <w:rPr>
                <w:rFonts w:eastAsia="Times New Roman"/>
                <w:sz w:val="26"/>
              </w:rPr>
            </w:pPr>
            <w:r w:rsidRPr="00B76E71">
              <w:rPr>
                <w:rFonts w:eastAsia="Times New Roman"/>
                <w:sz w:val="26"/>
              </w:rPr>
              <w:t>Tổng cục Giáo dục nghề nghiệp</w:t>
            </w:r>
          </w:p>
        </w:tc>
      </w:tr>
      <w:tr w:rsidR="008D05BF" w:rsidRPr="00B76E71" w14:paraId="5B39B398"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FE79D4" w14:textId="7A084BB1" w:rsidR="008D05BF" w:rsidRPr="00B76E71" w:rsidRDefault="008D05BF" w:rsidP="008D05BF">
            <w:pPr>
              <w:spacing w:before="0"/>
              <w:ind w:firstLine="0"/>
              <w:jc w:val="center"/>
              <w:rPr>
                <w:rFonts w:eastAsia="Times New Roman"/>
                <w:bCs/>
                <w:sz w:val="26"/>
              </w:rPr>
            </w:pPr>
            <w:r w:rsidRPr="00B76E71">
              <w:rPr>
                <w:rFonts w:eastAsia="Times New Roman"/>
                <w:bCs/>
                <w:sz w:val="26"/>
              </w:rPr>
              <w:t>5</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F9486D1" w14:textId="05B5D460" w:rsidR="008D05BF" w:rsidRPr="00B76E71" w:rsidRDefault="008D05BF" w:rsidP="008D05BF">
            <w:pPr>
              <w:spacing w:before="0"/>
              <w:ind w:firstLine="0"/>
              <w:rPr>
                <w:rFonts w:eastAsia="Calibri"/>
                <w:kern w:val="2"/>
                <w:sz w:val="26"/>
                <w:lang w:val="pt-BR"/>
              </w:rPr>
            </w:pPr>
            <w:r w:rsidRPr="00B76E71">
              <w:rPr>
                <w:sz w:val="26"/>
              </w:rPr>
              <w:t xml:space="preserve">Đề án thí điểm </w:t>
            </w:r>
            <w:r w:rsidRPr="00B76E71">
              <w:rPr>
                <w:spacing w:val="-2"/>
                <w:sz w:val="26"/>
                <w:lang w:val="sv-SE"/>
              </w:rPr>
              <w:t>đào tạo trình độ cao đẳng cho học sinh tốt nghiệp trung học cơ sở</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004E0BD" w14:textId="2BA11256" w:rsidR="008D05BF" w:rsidRPr="00B76E71" w:rsidRDefault="008D05BF" w:rsidP="008D05BF">
            <w:pPr>
              <w:spacing w:before="0"/>
              <w:ind w:firstLine="0"/>
              <w:rPr>
                <w:rFonts w:eastAsia="Times New Roman"/>
                <w:bCs/>
                <w:sz w:val="26"/>
              </w:rPr>
            </w:pPr>
            <w:r w:rsidRPr="00B76E71">
              <w:rPr>
                <w:sz w:val="26"/>
              </w:rPr>
              <w:t>Tháng 12/2021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2E59D9" w14:textId="2D71C8DA" w:rsidR="008D05BF" w:rsidRPr="00B76E71" w:rsidRDefault="008D05BF" w:rsidP="008D05BF">
            <w:pPr>
              <w:spacing w:before="0"/>
              <w:ind w:firstLine="0"/>
              <w:jc w:val="left"/>
              <w:rPr>
                <w:rFonts w:eastAsia="Times New Roman"/>
                <w:sz w:val="26"/>
              </w:rPr>
            </w:pPr>
            <w:r w:rsidRPr="00B76E71">
              <w:rPr>
                <w:rFonts w:eastAsia="Times New Roman"/>
                <w:sz w:val="26"/>
              </w:rPr>
              <w:t>Tổng cục Giáo dục nghề nghiệp</w:t>
            </w:r>
          </w:p>
        </w:tc>
      </w:tr>
      <w:tr w:rsidR="008D05BF" w:rsidRPr="00B76E71" w14:paraId="343B5855"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FABBF49" w14:textId="2B4CBDF9" w:rsidR="008D05BF" w:rsidRPr="00B76E71" w:rsidRDefault="008D05BF" w:rsidP="008D05BF">
            <w:pPr>
              <w:spacing w:before="0"/>
              <w:ind w:firstLine="0"/>
              <w:jc w:val="center"/>
              <w:rPr>
                <w:rFonts w:eastAsia="Times New Roman"/>
                <w:bCs/>
                <w:sz w:val="26"/>
              </w:rPr>
            </w:pPr>
            <w:r w:rsidRPr="00B76E71">
              <w:rPr>
                <w:rFonts w:eastAsia="Times New Roman"/>
                <w:bCs/>
                <w:sz w:val="26"/>
              </w:rPr>
              <w:t>6</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AD63109" w14:textId="5D492E34" w:rsidR="008D05BF" w:rsidRPr="00B76E71" w:rsidRDefault="008D05BF" w:rsidP="008D05BF">
            <w:pPr>
              <w:spacing w:before="0"/>
              <w:ind w:firstLine="0"/>
              <w:rPr>
                <w:rFonts w:eastAsia="Calibri"/>
                <w:kern w:val="2"/>
                <w:sz w:val="26"/>
                <w:lang w:val="pt-BR"/>
              </w:rPr>
            </w:pPr>
            <w:r w:rsidRPr="00B76E71">
              <w:rPr>
                <w:sz w:val="26"/>
              </w:rPr>
              <w:t>Đề án t</w:t>
            </w:r>
            <w:r w:rsidRPr="00B76E71">
              <w:rPr>
                <w:spacing w:val="-2"/>
                <w:sz w:val="26"/>
                <w:lang w:val="sv-SE"/>
              </w:rPr>
              <w:t>hí điểm đào tạo nâng cao kỹ năng nghề người lao động đáp ứng yêu cầu của cuộc Cách mạng công nghiệp lần thứ tư</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23CDC1" w14:textId="5B7E6D3C" w:rsidR="008D05BF" w:rsidRPr="00B76E71" w:rsidRDefault="008D05BF" w:rsidP="008D05BF">
            <w:pPr>
              <w:spacing w:before="0"/>
              <w:ind w:firstLine="0"/>
              <w:rPr>
                <w:rFonts w:eastAsia="Times New Roman"/>
                <w:bCs/>
                <w:sz w:val="26"/>
              </w:rPr>
            </w:pPr>
            <w:r w:rsidRPr="00B76E71">
              <w:rPr>
                <w:sz w:val="26"/>
              </w:rPr>
              <w:t>Tháng 12/2021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6995AC0" w14:textId="01331489" w:rsidR="008D05BF" w:rsidRPr="00B76E71" w:rsidRDefault="008D05BF" w:rsidP="008D05BF">
            <w:pPr>
              <w:spacing w:before="0"/>
              <w:ind w:firstLine="0"/>
              <w:jc w:val="left"/>
              <w:rPr>
                <w:rFonts w:eastAsia="Times New Roman"/>
                <w:sz w:val="26"/>
              </w:rPr>
            </w:pPr>
            <w:r w:rsidRPr="00B76E71">
              <w:rPr>
                <w:rFonts w:eastAsia="Times New Roman"/>
                <w:sz w:val="26"/>
              </w:rPr>
              <w:t>Tổng cục Giáo dục nghề nghiệp</w:t>
            </w:r>
          </w:p>
        </w:tc>
      </w:tr>
      <w:tr w:rsidR="008D05BF" w:rsidRPr="00B76E71" w14:paraId="3936DEF5"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60139D" w14:textId="2B953250" w:rsidR="008D05BF" w:rsidRPr="00B76E71" w:rsidRDefault="008D05BF" w:rsidP="008D05BF">
            <w:pPr>
              <w:spacing w:before="0"/>
              <w:ind w:firstLine="0"/>
              <w:jc w:val="center"/>
              <w:rPr>
                <w:rFonts w:eastAsia="Times New Roman"/>
                <w:bCs/>
                <w:sz w:val="26"/>
              </w:rPr>
            </w:pPr>
            <w:r w:rsidRPr="00B76E71">
              <w:rPr>
                <w:rFonts w:eastAsia="Times New Roman"/>
                <w:bCs/>
                <w:sz w:val="26"/>
              </w:rPr>
              <w:t>7</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CDD3A8A" w14:textId="77777777" w:rsidR="008D05BF" w:rsidRPr="00B76E71" w:rsidRDefault="008D05BF" w:rsidP="008D05BF">
            <w:pPr>
              <w:spacing w:before="0"/>
              <w:ind w:firstLine="0"/>
              <w:rPr>
                <w:rFonts w:eastAsia="Times New Roman"/>
                <w:spacing w:val="-4"/>
                <w:sz w:val="26"/>
              </w:rPr>
            </w:pPr>
            <w:r w:rsidRPr="00B76E71">
              <w:rPr>
                <w:rFonts w:eastAsia="Calibri"/>
                <w:kern w:val="2"/>
                <w:sz w:val="26"/>
                <w:lang w:val="pt-BR"/>
              </w:rPr>
              <w:t>Thực hiện các chương trình đào tạo chất lượng cao theo các bộ chương trình đã chuyển giao từ Úc và Đức. Nghiên cứu nhân rộng đào tạo trong cả nước.</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1B8510" w14:textId="18410195" w:rsidR="008D05BF" w:rsidRPr="00B76E71" w:rsidRDefault="008D05BF" w:rsidP="008D05BF">
            <w:pPr>
              <w:spacing w:before="0"/>
              <w:ind w:firstLine="0"/>
              <w:rPr>
                <w:rFonts w:eastAsia="Times New Roman"/>
                <w:sz w:val="26"/>
              </w:rPr>
            </w:pPr>
            <w:r w:rsidRPr="00B76E71">
              <w:rPr>
                <w:rFonts w:eastAsia="Times New Roman"/>
                <w:bCs/>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CCBB36" w14:textId="77777777" w:rsidR="008D05BF" w:rsidRPr="00B76E71" w:rsidRDefault="008D05BF" w:rsidP="008D05BF">
            <w:pPr>
              <w:spacing w:before="0"/>
              <w:ind w:firstLine="0"/>
              <w:jc w:val="left"/>
              <w:rPr>
                <w:rFonts w:eastAsia="Times New Roman"/>
                <w:sz w:val="26"/>
              </w:rPr>
            </w:pPr>
            <w:r w:rsidRPr="00B76E71">
              <w:rPr>
                <w:rFonts w:eastAsia="Times New Roman"/>
                <w:sz w:val="26"/>
              </w:rPr>
              <w:t>Tổng cục Giáo dục nghề nghiệp</w:t>
            </w:r>
          </w:p>
        </w:tc>
      </w:tr>
      <w:tr w:rsidR="008D05BF" w:rsidRPr="00B76E71" w14:paraId="3E887331"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9143CC4" w14:textId="15B7E46F" w:rsidR="008D05BF" w:rsidRPr="00B76E71" w:rsidRDefault="008D05BF" w:rsidP="008D05BF">
            <w:pPr>
              <w:spacing w:before="0"/>
              <w:ind w:firstLine="0"/>
              <w:jc w:val="center"/>
              <w:rPr>
                <w:rFonts w:eastAsia="Times New Roman"/>
                <w:bCs/>
                <w:sz w:val="26"/>
              </w:rPr>
            </w:pPr>
            <w:r w:rsidRPr="00B76E71">
              <w:rPr>
                <w:rFonts w:eastAsia="Times New Roman"/>
                <w:bCs/>
                <w:sz w:val="26"/>
              </w:rPr>
              <w:t>8</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86BE3EC" w14:textId="62932F8D" w:rsidR="008D05BF" w:rsidRPr="00B76E71" w:rsidRDefault="008D05BF" w:rsidP="008D05BF">
            <w:pPr>
              <w:spacing w:before="0"/>
              <w:ind w:firstLine="0"/>
              <w:rPr>
                <w:rFonts w:eastAsia="Times New Roman"/>
                <w:spacing w:val="-4"/>
                <w:sz w:val="26"/>
              </w:rPr>
            </w:pPr>
            <w:r w:rsidRPr="00B76E71">
              <w:rPr>
                <w:rFonts w:eastAsia="Calibri"/>
                <w:kern w:val="2"/>
                <w:sz w:val="26"/>
                <w:lang w:val="pt-BR"/>
              </w:rPr>
              <w:t>Thực hiện các giải pháp gắn kết giữa cơ sở giáo dục nghề nghiệp với doanh nghiệp, thị trường lao động trong và ngoài nước</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E13C1D5" w14:textId="49C416AE" w:rsidR="008D05BF" w:rsidRPr="00B76E71" w:rsidRDefault="008D05BF" w:rsidP="008D05BF">
            <w:pPr>
              <w:spacing w:before="0"/>
              <w:ind w:firstLine="0"/>
              <w:rPr>
                <w:rFonts w:eastAsia="Times New Roman"/>
                <w:sz w:val="26"/>
              </w:rPr>
            </w:pPr>
            <w:r w:rsidRPr="00B76E71">
              <w:rPr>
                <w:rFonts w:eastAsia="Times New Roman"/>
                <w:bCs/>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FFCDD7" w14:textId="77777777" w:rsidR="008D05BF" w:rsidRPr="00B76E71" w:rsidRDefault="008D05BF" w:rsidP="008D05BF">
            <w:pPr>
              <w:spacing w:before="0"/>
              <w:ind w:firstLine="0"/>
              <w:jc w:val="left"/>
              <w:rPr>
                <w:rFonts w:eastAsia="Times New Roman"/>
                <w:sz w:val="26"/>
              </w:rPr>
            </w:pPr>
            <w:r w:rsidRPr="00B76E71">
              <w:rPr>
                <w:rFonts w:eastAsia="Times New Roman"/>
                <w:sz w:val="26"/>
              </w:rPr>
              <w:t>Tổng cục Giáo dục nghề nghiệp</w:t>
            </w:r>
          </w:p>
        </w:tc>
      </w:tr>
      <w:tr w:rsidR="008D05BF" w:rsidRPr="00B76E71" w14:paraId="43A975B4"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3B80096" w14:textId="4AC320BC" w:rsidR="008D05BF" w:rsidRPr="00B76E71" w:rsidRDefault="008D05BF" w:rsidP="008D05BF">
            <w:pPr>
              <w:spacing w:before="0"/>
              <w:ind w:firstLine="0"/>
              <w:jc w:val="center"/>
              <w:rPr>
                <w:rFonts w:eastAsia="Times New Roman"/>
                <w:bCs/>
                <w:sz w:val="26"/>
              </w:rPr>
            </w:pPr>
            <w:r w:rsidRPr="00B76E71">
              <w:rPr>
                <w:rFonts w:eastAsia="Times New Roman"/>
                <w:bCs/>
                <w:sz w:val="26"/>
              </w:rPr>
              <w:t>9</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4FB2F8B" w14:textId="5890ECC1" w:rsidR="008D05BF" w:rsidRPr="00B76E71" w:rsidRDefault="00D2082C" w:rsidP="00D2082C">
            <w:pPr>
              <w:spacing w:before="0"/>
              <w:ind w:firstLine="0"/>
              <w:rPr>
                <w:rFonts w:eastAsia="Times New Roman"/>
                <w:spacing w:val="-4"/>
                <w:sz w:val="26"/>
              </w:rPr>
            </w:pPr>
            <w:r w:rsidRPr="00D2082C">
              <w:rPr>
                <w:spacing w:val="4"/>
                <w:sz w:val="26"/>
                <w:szCs w:val="28"/>
              </w:rPr>
              <w:t>Xây dựng và hoàn thiện các chuẩn trong giáo dục nghề nghiệp</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5BB20E" w14:textId="0EEBEF96" w:rsidR="008D05BF" w:rsidRPr="00B76E71" w:rsidRDefault="008D05BF" w:rsidP="008D05BF">
            <w:pPr>
              <w:spacing w:before="0"/>
              <w:ind w:firstLine="0"/>
              <w:rPr>
                <w:rFonts w:eastAsia="Times New Roman"/>
                <w:sz w:val="26"/>
              </w:rPr>
            </w:pPr>
            <w:r w:rsidRPr="00B76E71">
              <w:rPr>
                <w:rFonts w:eastAsia="Times New Roman"/>
                <w:bCs/>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CA6C4B" w14:textId="77777777" w:rsidR="008D05BF" w:rsidRPr="00B76E71" w:rsidRDefault="008D05BF" w:rsidP="008D05BF">
            <w:pPr>
              <w:spacing w:before="0"/>
              <w:ind w:firstLine="0"/>
              <w:jc w:val="left"/>
              <w:rPr>
                <w:rFonts w:eastAsia="Times New Roman"/>
                <w:sz w:val="26"/>
              </w:rPr>
            </w:pPr>
            <w:r w:rsidRPr="00B76E71">
              <w:rPr>
                <w:rFonts w:eastAsia="Times New Roman"/>
                <w:sz w:val="26"/>
              </w:rPr>
              <w:t>Tổng cục Giáo dục nghề nghiệp</w:t>
            </w:r>
          </w:p>
        </w:tc>
      </w:tr>
      <w:tr w:rsidR="008D05BF" w:rsidRPr="00B76E71" w14:paraId="18439E85"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1548FD" w14:textId="457A5567" w:rsidR="008D05BF" w:rsidRPr="00B76E71" w:rsidRDefault="005652D8" w:rsidP="008D05BF">
            <w:pPr>
              <w:spacing w:before="0"/>
              <w:ind w:firstLine="0"/>
              <w:jc w:val="center"/>
              <w:rPr>
                <w:rFonts w:eastAsia="Times New Roman"/>
                <w:bCs/>
                <w:sz w:val="26"/>
              </w:rPr>
            </w:pPr>
            <w:r w:rsidRPr="00B76E71">
              <w:rPr>
                <w:rFonts w:eastAsia="Times New Roman"/>
                <w:bCs/>
                <w:sz w:val="26"/>
              </w:rPr>
              <w:t>10</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9E0081" w14:textId="756968E3" w:rsidR="008D05BF" w:rsidRPr="00B76E71" w:rsidRDefault="008D05BF" w:rsidP="008D05BF">
            <w:pPr>
              <w:spacing w:before="0"/>
              <w:ind w:firstLine="0"/>
              <w:rPr>
                <w:rFonts w:eastAsia="Times New Roman"/>
                <w:b/>
                <w:bCs/>
                <w:sz w:val="26"/>
              </w:rPr>
            </w:pPr>
            <w:r w:rsidRPr="00B76E71">
              <w:rPr>
                <w:rFonts w:eastAsia="Times New Roman"/>
                <w:spacing w:val="-4"/>
                <w:sz w:val="26"/>
              </w:rPr>
              <w:t>Triển khai  Đề án "Hỗ trợ phát triển thị trường lao động đến năm 2030"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863299" w14:textId="3097AB10" w:rsidR="008D05BF" w:rsidRPr="00B76E71" w:rsidRDefault="008D05BF" w:rsidP="008D05BF">
            <w:pPr>
              <w:spacing w:before="0"/>
              <w:ind w:firstLine="0"/>
              <w:rPr>
                <w:rFonts w:eastAsia="Times New Roman"/>
                <w:b/>
                <w:bCs/>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54FFA56" w14:textId="77777777" w:rsidR="008D05BF" w:rsidRPr="00B76E71" w:rsidRDefault="008D05BF" w:rsidP="008D05BF">
            <w:pPr>
              <w:spacing w:before="0"/>
              <w:ind w:firstLine="0"/>
              <w:jc w:val="left"/>
              <w:rPr>
                <w:rFonts w:eastAsia="Times New Roman"/>
                <w:sz w:val="26"/>
              </w:rPr>
            </w:pPr>
            <w:r w:rsidRPr="00B76E71">
              <w:rPr>
                <w:rFonts w:eastAsia="Times New Roman"/>
                <w:sz w:val="26"/>
              </w:rPr>
              <w:t>Cục Việc làm</w:t>
            </w:r>
          </w:p>
        </w:tc>
      </w:tr>
      <w:tr w:rsidR="008D05BF" w:rsidRPr="00B76E71" w14:paraId="4F2B858B"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5250FBB" w14:textId="012B349A" w:rsidR="008D05BF" w:rsidRPr="00B76E71" w:rsidRDefault="005652D8" w:rsidP="008D05BF">
            <w:pPr>
              <w:spacing w:before="0"/>
              <w:ind w:firstLine="0"/>
              <w:jc w:val="center"/>
              <w:rPr>
                <w:rFonts w:eastAsia="Times New Roman"/>
                <w:bCs/>
                <w:sz w:val="26"/>
              </w:rPr>
            </w:pPr>
            <w:r w:rsidRPr="00B76E71">
              <w:rPr>
                <w:rFonts w:eastAsia="Times New Roman"/>
                <w:bCs/>
                <w:sz w:val="26"/>
              </w:rPr>
              <w:t>11</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9D97AB6" w14:textId="718ADA93" w:rsidR="008D05BF" w:rsidRPr="00B76E71" w:rsidRDefault="008D05BF" w:rsidP="008D05BF">
            <w:pPr>
              <w:tabs>
                <w:tab w:val="left" w:pos="561"/>
              </w:tabs>
              <w:spacing w:before="0" w:line="280" w:lineRule="exact"/>
              <w:ind w:firstLine="0"/>
              <w:rPr>
                <w:sz w:val="26"/>
                <w:lang w:val="nl-NL"/>
              </w:rPr>
            </w:pPr>
            <w:r w:rsidRPr="00B76E71">
              <w:rPr>
                <w:sz w:val="26"/>
                <w:lang w:val="nl-NL"/>
              </w:rPr>
              <w:t>Hướng dẫn triển khai thu thập, cập nhật cơ sở dữ liệu cung – cầu lao động theo quy định tại Thông tư số 27/2015/TT-BLĐTBXH</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4562AC" w14:textId="695DAC90" w:rsidR="008D05BF" w:rsidRPr="00B76E71" w:rsidRDefault="008D05BF" w:rsidP="005652D8">
            <w:pPr>
              <w:spacing w:before="0"/>
              <w:ind w:firstLine="0"/>
              <w:rPr>
                <w:rFonts w:eastAsia="Times New Roman"/>
                <w:bCs/>
                <w:sz w:val="26"/>
              </w:rPr>
            </w:pPr>
            <w:r w:rsidRPr="00B76E71">
              <w:rPr>
                <w:rFonts w:eastAsia="Times New Roman"/>
                <w:bCs/>
                <w:sz w:val="26"/>
              </w:rPr>
              <w:t>Quý I/202</w:t>
            </w:r>
            <w:r w:rsidR="005652D8" w:rsidRPr="00B76E71">
              <w:rPr>
                <w:rFonts w:eastAsia="Times New Roman"/>
                <w:bCs/>
                <w:sz w:val="26"/>
              </w:rPr>
              <w:t>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BE7300F" w14:textId="77777777" w:rsidR="008D05BF" w:rsidRPr="00B76E71" w:rsidRDefault="008D05BF" w:rsidP="008D05BF">
            <w:pPr>
              <w:spacing w:before="0"/>
              <w:ind w:firstLine="0"/>
              <w:jc w:val="left"/>
              <w:rPr>
                <w:rFonts w:eastAsia="Times New Roman"/>
                <w:sz w:val="26"/>
              </w:rPr>
            </w:pPr>
            <w:r w:rsidRPr="00B76E71">
              <w:rPr>
                <w:rFonts w:eastAsia="Times New Roman"/>
                <w:sz w:val="26"/>
              </w:rPr>
              <w:t>Cục Việc làm</w:t>
            </w:r>
          </w:p>
        </w:tc>
      </w:tr>
    </w:tbl>
    <w:p w14:paraId="060F801A" w14:textId="77777777" w:rsidR="007E10F2" w:rsidRDefault="007E10F2" w:rsidP="008D05BF">
      <w:pPr>
        <w:spacing w:before="0"/>
        <w:ind w:firstLine="0"/>
        <w:jc w:val="center"/>
        <w:rPr>
          <w:rFonts w:eastAsia="Times New Roman"/>
          <w:bCs/>
          <w:sz w:val="26"/>
        </w:rPr>
        <w:sectPr w:rsidR="007E10F2" w:rsidSect="00FD73E9">
          <w:headerReference w:type="default" r:id="rId12"/>
          <w:pgSz w:w="11907" w:h="16840" w:code="9"/>
          <w:pgMar w:top="851" w:right="1134" w:bottom="567" w:left="1644" w:header="340" w:footer="340" w:gutter="0"/>
          <w:pgNumType w:start="2"/>
          <w:cols w:space="720"/>
          <w:docGrid w:linePitch="381"/>
        </w:sectPr>
      </w:pPr>
    </w:p>
    <w:tbl>
      <w:tblPr>
        <w:tblW w:w="5479" w:type="pct"/>
        <w:tblInd w:w="-398" w:type="dxa"/>
        <w:tblCellMar>
          <w:top w:w="15" w:type="dxa"/>
          <w:left w:w="15" w:type="dxa"/>
          <w:bottom w:w="15" w:type="dxa"/>
          <w:right w:w="15" w:type="dxa"/>
        </w:tblCellMar>
        <w:tblLook w:val="04A0" w:firstRow="1" w:lastRow="0" w:firstColumn="1" w:lastColumn="0" w:noHBand="0" w:noVBand="1"/>
      </w:tblPr>
      <w:tblGrid>
        <w:gridCol w:w="833"/>
        <w:gridCol w:w="5689"/>
        <w:gridCol w:w="1701"/>
        <w:gridCol w:w="1842"/>
      </w:tblGrid>
      <w:tr w:rsidR="007E10F2" w:rsidRPr="00B76E71" w14:paraId="3B792C6F"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7B60B9" w14:textId="65C51FF0" w:rsidR="007E10F2" w:rsidRPr="00B76E71" w:rsidRDefault="007E10F2" w:rsidP="007E10F2">
            <w:pPr>
              <w:spacing w:before="0"/>
              <w:ind w:firstLine="0"/>
              <w:jc w:val="center"/>
              <w:rPr>
                <w:rFonts w:eastAsia="Times New Roman"/>
                <w:bCs/>
                <w:sz w:val="26"/>
              </w:rPr>
            </w:pPr>
            <w:r w:rsidRPr="00B76E71">
              <w:rPr>
                <w:rFonts w:eastAsia="Times New Roman"/>
                <w:b/>
                <w:bCs/>
                <w:sz w:val="26"/>
              </w:rPr>
              <w:lastRenderedPageBreak/>
              <w:t>TT</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3A6DEA" w14:textId="5E547534" w:rsidR="007E10F2" w:rsidRPr="00B76E71" w:rsidRDefault="007E10F2" w:rsidP="007E10F2">
            <w:pPr>
              <w:tabs>
                <w:tab w:val="left" w:pos="561"/>
              </w:tabs>
              <w:spacing w:before="0" w:line="280" w:lineRule="exact"/>
              <w:ind w:firstLine="0"/>
              <w:jc w:val="center"/>
              <w:rPr>
                <w:sz w:val="26"/>
                <w:lang w:val="nl-NL"/>
              </w:rPr>
            </w:pPr>
            <w:r>
              <w:rPr>
                <w:rFonts w:eastAsia="Times New Roman"/>
                <w:b/>
                <w:bCs/>
                <w:sz w:val="26"/>
              </w:rPr>
              <w:t>Nhiệm vụ</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9794DB" w14:textId="4DA00962" w:rsidR="007E10F2" w:rsidRPr="00B76E71" w:rsidRDefault="007E10F2" w:rsidP="007E10F2">
            <w:pPr>
              <w:spacing w:before="0"/>
              <w:ind w:firstLine="0"/>
              <w:jc w:val="center"/>
              <w:rPr>
                <w:rFonts w:eastAsia="Times New Roman"/>
                <w:bCs/>
                <w:sz w:val="26"/>
              </w:rPr>
            </w:pPr>
            <w:r w:rsidRPr="00B76E71">
              <w:rPr>
                <w:rFonts w:eastAsia="Times New Roman"/>
                <w:b/>
                <w:bCs/>
                <w:sz w:val="26"/>
              </w:rPr>
              <w:t>Thời hạn hoàn thành</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8367025" w14:textId="0F94DC61" w:rsidR="007E10F2" w:rsidRPr="00B76E71" w:rsidRDefault="007E10F2" w:rsidP="007E10F2">
            <w:pPr>
              <w:spacing w:before="0"/>
              <w:ind w:firstLine="0"/>
              <w:jc w:val="center"/>
              <w:rPr>
                <w:rFonts w:eastAsia="Times New Roman"/>
                <w:sz w:val="26"/>
              </w:rPr>
            </w:pPr>
            <w:r w:rsidRPr="00B76E71">
              <w:rPr>
                <w:rFonts w:eastAsia="Times New Roman"/>
                <w:b/>
                <w:bCs/>
                <w:sz w:val="26"/>
              </w:rPr>
              <w:t>Cơ quan chủ trì theo dõi, đánh giá</w:t>
            </w:r>
          </w:p>
        </w:tc>
      </w:tr>
      <w:tr w:rsidR="007E10F2" w:rsidRPr="00B76E71" w14:paraId="17D514EF"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AEF405" w14:textId="12BD5FC3" w:rsidR="007E10F2" w:rsidRPr="00B76E71" w:rsidRDefault="007E10F2" w:rsidP="008D05BF">
            <w:pPr>
              <w:spacing w:before="0"/>
              <w:ind w:firstLine="0"/>
              <w:jc w:val="center"/>
              <w:rPr>
                <w:rFonts w:eastAsia="Times New Roman"/>
                <w:bCs/>
                <w:sz w:val="26"/>
              </w:rPr>
            </w:pPr>
            <w:r w:rsidRPr="00B76E71">
              <w:rPr>
                <w:rFonts w:eastAsia="Times New Roman"/>
                <w:bCs/>
                <w:sz w:val="26"/>
              </w:rPr>
              <w:t>12</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9D44B70" w14:textId="24BC941D" w:rsidR="007E10F2" w:rsidRPr="00B76E71" w:rsidRDefault="007E10F2" w:rsidP="008D05BF">
            <w:pPr>
              <w:tabs>
                <w:tab w:val="left" w:pos="561"/>
              </w:tabs>
              <w:spacing w:before="0" w:line="280" w:lineRule="exact"/>
              <w:ind w:firstLine="0"/>
              <w:rPr>
                <w:sz w:val="26"/>
                <w:lang w:val="nl-NL"/>
              </w:rPr>
            </w:pPr>
            <w:r w:rsidRPr="00B76E71">
              <w:rPr>
                <w:sz w:val="26"/>
                <w:lang w:val="nl-NL"/>
              </w:rPr>
              <w:t>Điều tra nhu cầu sử dụng lao động trong các loại hình doanh nghiệp năm 2021</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5F0FE8" w14:textId="77777777" w:rsidR="007E10F2" w:rsidRPr="00B76E71" w:rsidRDefault="007E10F2" w:rsidP="008D05BF">
            <w:pPr>
              <w:spacing w:before="0"/>
              <w:ind w:firstLine="0"/>
              <w:rPr>
                <w:rFonts w:eastAsia="Times New Roman"/>
                <w:bCs/>
                <w:sz w:val="26"/>
              </w:rPr>
            </w:pPr>
            <w:r w:rsidRPr="00B76E71">
              <w:rPr>
                <w:rFonts w:eastAsia="Times New Roman"/>
                <w:bCs/>
                <w:sz w:val="26"/>
              </w:rPr>
              <w:t>Quý III/2020</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F219D0" w14:textId="77777777" w:rsidR="007E10F2" w:rsidRPr="00B76E71" w:rsidRDefault="007E10F2" w:rsidP="008D05BF">
            <w:pPr>
              <w:spacing w:before="0"/>
              <w:ind w:firstLine="0"/>
              <w:jc w:val="left"/>
              <w:rPr>
                <w:rFonts w:eastAsia="Times New Roman"/>
                <w:sz w:val="26"/>
              </w:rPr>
            </w:pPr>
            <w:r w:rsidRPr="00B76E71">
              <w:rPr>
                <w:rFonts w:eastAsia="Times New Roman"/>
                <w:sz w:val="26"/>
              </w:rPr>
              <w:t>Cục Việc làm</w:t>
            </w:r>
          </w:p>
        </w:tc>
      </w:tr>
      <w:tr w:rsidR="007E10F2" w:rsidRPr="00B76E71" w14:paraId="60E1F657"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90DC87" w14:textId="18F76C8A" w:rsidR="007E10F2" w:rsidRPr="00B76E71" w:rsidRDefault="007E10F2" w:rsidP="008D05BF">
            <w:pPr>
              <w:spacing w:before="0"/>
              <w:ind w:firstLine="0"/>
              <w:jc w:val="center"/>
              <w:rPr>
                <w:rFonts w:eastAsia="Times New Roman"/>
                <w:bCs/>
                <w:sz w:val="26"/>
              </w:rPr>
            </w:pPr>
            <w:r w:rsidRPr="00B76E71">
              <w:rPr>
                <w:rFonts w:eastAsia="Times New Roman"/>
                <w:bCs/>
                <w:sz w:val="26"/>
              </w:rPr>
              <w:t>13</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6920BB" w14:textId="56646200" w:rsidR="007E10F2" w:rsidRPr="00B76E71" w:rsidRDefault="007E10F2" w:rsidP="005652D8">
            <w:pPr>
              <w:tabs>
                <w:tab w:val="left" w:pos="561"/>
              </w:tabs>
              <w:spacing w:before="0" w:line="280" w:lineRule="exact"/>
              <w:ind w:firstLine="0"/>
              <w:rPr>
                <w:rFonts w:eastAsia="Times New Roman"/>
                <w:b/>
                <w:bCs/>
                <w:sz w:val="26"/>
              </w:rPr>
            </w:pPr>
            <w:r w:rsidRPr="00B76E71">
              <w:rPr>
                <w:szCs w:val="28"/>
              </w:rPr>
              <w:t>Nghiên cứu, xây dựng bộ chỉ tiêu về thị trường lao động</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1958CF" w14:textId="4C388C61" w:rsidR="007E10F2" w:rsidRPr="00B76E71" w:rsidRDefault="007E10F2" w:rsidP="005652D8">
            <w:pPr>
              <w:spacing w:before="0"/>
              <w:ind w:firstLine="0"/>
              <w:rPr>
                <w:rFonts w:eastAsia="Times New Roman"/>
                <w:bCs/>
                <w:sz w:val="26"/>
              </w:rPr>
            </w:pPr>
            <w:r w:rsidRPr="00B76E71">
              <w:rPr>
                <w:rFonts w:eastAsia="Times New Roman"/>
                <w:bCs/>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70E3DB" w14:textId="77777777" w:rsidR="007E10F2" w:rsidRPr="00B76E71" w:rsidRDefault="007E10F2" w:rsidP="008D05BF">
            <w:pPr>
              <w:spacing w:before="0"/>
              <w:ind w:firstLine="0"/>
              <w:jc w:val="left"/>
              <w:rPr>
                <w:rFonts w:eastAsia="Times New Roman"/>
                <w:sz w:val="26"/>
              </w:rPr>
            </w:pPr>
            <w:r w:rsidRPr="00B76E71">
              <w:rPr>
                <w:rFonts w:eastAsia="Times New Roman"/>
                <w:sz w:val="26"/>
              </w:rPr>
              <w:t>Cục Việc làm</w:t>
            </w:r>
          </w:p>
        </w:tc>
      </w:tr>
      <w:tr w:rsidR="007E10F2" w:rsidRPr="00B76E71" w14:paraId="1C6B0886"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B440C5" w14:textId="715AA08D" w:rsidR="007E10F2" w:rsidRPr="00B76E71" w:rsidRDefault="007E10F2" w:rsidP="008D05BF">
            <w:pPr>
              <w:spacing w:before="0"/>
              <w:ind w:firstLine="0"/>
              <w:jc w:val="center"/>
              <w:rPr>
                <w:rFonts w:eastAsia="Times New Roman"/>
                <w:bCs/>
                <w:sz w:val="26"/>
              </w:rPr>
            </w:pPr>
            <w:r w:rsidRPr="00B76E71">
              <w:rPr>
                <w:rFonts w:eastAsia="Times New Roman"/>
                <w:bCs/>
                <w:sz w:val="26"/>
              </w:rPr>
              <w:t>14</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25A540" w14:textId="1398AFDC" w:rsidR="007E10F2" w:rsidRPr="00B76E71" w:rsidRDefault="007E10F2" w:rsidP="008D05BF">
            <w:pPr>
              <w:spacing w:before="0"/>
              <w:ind w:firstLine="0"/>
              <w:rPr>
                <w:rFonts w:eastAsia="Times New Roman"/>
                <w:bCs/>
                <w:sz w:val="26"/>
              </w:rPr>
            </w:pPr>
            <w:r w:rsidRPr="00B76E71">
              <w:rPr>
                <w:szCs w:val="28"/>
                <w:lang w:val="vi-VN"/>
              </w:rPr>
              <w:t>Nghiên cứu hoàn thiện chính sách bảo hiểm thất nghiệp và sử dụng hiệu quả Quỹ bảo hiểm thất nghiệp</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441605D" w14:textId="6F437F8F" w:rsidR="007E10F2" w:rsidRPr="00B76E71" w:rsidRDefault="007E10F2" w:rsidP="005652D8">
            <w:pPr>
              <w:spacing w:before="0"/>
              <w:ind w:firstLine="0"/>
              <w:rPr>
                <w:rFonts w:eastAsia="Times New Roman"/>
                <w:bCs/>
                <w:sz w:val="26"/>
              </w:rPr>
            </w:pPr>
            <w:r w:rsidRPr="00B76E71">
              <w:rPr>
                <w:rFonts w:eastAsia="Times New Roman"/>
                <w:bCs/>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1AC101" w14:textId="77777777" w:rsidR="007E10F2" w:rsidRPr="00B76E71" w:rsidRDefault="007E10F2" w:rsidP="008D05BF">
            <w:pPr>
              <w:spacing w:before="0"/>
              <w:ind w:firstLine="0"/>
              <w:jc w:val="left"/>
              <w:rPr>
                <w:rFonts w:eastAsia="Times New Roman"/>
                <w:sz w:val="26"/>
              </w:rPr>
            </w:pPr>
            <w:r w:rsidRPr="00B76E71">
              <w:rPr>
                <w:rFonts w:eastAsia="Times New Roman"/>
                <w:sz w:val="26"/>
              </w:rPr>
              <w:t>Cục Việc làm</w:t>
            </w:r>
          </w:p>
        </w:tc>
      </w:tr>
      <w:tr w:rsidR="007E10F2" w:rsidRPr="00B76E71" w14:paraId="55100BF7"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32C941" w14:textId="18A444DB" w:rsidR="007E10F2" w:rsidRPr="00B76E71" w:rsidRDefault="007E10F2" w:rsidP="008D05BF">
            <w:pPr>
              <w:spacing w:before="0"/>
              <w:ind w:firstLine="0"/>
              <w:jc w:val="center"/>
              <w:rPr>
                <w:rFonts w:eastAsia="Times New Roman"/>
                <w:bCs/>
                <w:sz w:val="26"/>
              </w:rPr>
            </w:pPr>
            <w:r w:rsidRPr="00B76E71">
              <w:rPr>
                <w:rFonts w:eastAsia="Times New Roman"/>
                <w:bCs/>
                <w:sz w:val="26"/>
              </w:rPr>
              <w:t>15</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5FB4E2" w14:textId="592B8A3C" w:rsidR="007E10F2" w:rsidRPr="00B76E71" w:rsidRDefault="007E10F2" w:rsidP="008D05BF">
            <w:pPr>
              <w:spacing w:before="0"/>
              <w:ind w:firstLine="0"/>
              <w:rPr>
                <w:spacing w:val="4"/>
                <w:sz w:val="26"/>
                <w:lang w:val="pt-BR"/>
              </w:rPr>
            </w:pPr>
            <w:r w:rsidRPr="00B76E71">
              <w:rPr>
                <w:sz w:val="26"/>
                <w:lang w:val="nl-NL"/>
              </w:rPr>
              <w:t>Theo dõi, cập nhật và xây dựng báo cáo về tình hình lao động, gồm cả lao động nước ngoài làm việc tại Việt Nam</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6AAF5A8" w14:textId="20AF52A2" w:rsidR="007E10F2" w:rsidRPr="00B76E71" w:rsidRDefault="007E10F2" w:rsidP="008D05BF">
            <w:pPr>
              <w:spacing w:before="0"/>
              <w:ind w:firstLine="0"/>
              <w:rPr>
                <w:rFonts w:eastAsia="Times New Roman"/>
                <w:bCs/>
                <w:sz w:val="26"/>
              </w:rPr>
            </w:pPr>
            <w:r w:rsidRPr="00B76E71">
              <w:rPr>
                <w:rFonts w:eastAsia="Times New Roman"/>
                <w:bCs/>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79EE04E" w14:textId="77777777" w:rsidR="007E10F2" w:rsidRPr="00B76E71" w:rsidRDefault="007E10F2" w:rsidP="008D05BF">
            <w:pPr>
              <w:spacing w:before="0"/>
              <w:ind w:firstLine="0"/>
              <w:jc w:val="left"/>
              <w:rPr>
                <w:rFonts w:eastAsia="Times New Roman"/>
                <w:sz w:val="26"/>
              </w:rPr>
            </w:pPr>
            <w:r w:rsidRPr="00B76E71">
              <w:rPr>
                <w:rFonts w:eastAsia="Times New Roman"/>
                <w:sz w:val="26"/>
              </w:rPr>
              <w:t>Cục Việc làm</w:t>
            </w:r>
          </w:p>
        </w:tc>
      </w:tr>
      <w:tr w:rsidR="007E10F2" w:rsidRPr="00B76E71" w14:paraId="562734F1"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59FEA6B" w14:textId="70F2337D" w:rsidR="007E10F2" w:rsidRPr="00B76E71" w:rsidRDefault="007E10F2" w:rsidP="008D05BF">
            <w:pPr>
              <w:spacing w:before="0"/>
              <w:ind w:firstLine="0"/>
              <w:jc w:val="center"/>
              <w:rPr>
                <w:rFonts w:eastAsia="Times New Roman"/>
                <w:bCs/>
                <w:sz w:val="26"/>
              </w:rPr>
            </w:pPr>
            <w:r w:rsidRPr="00B76E71">
              <w:rPr>
                <w:rFonts w:eastAsia="Times New Roman"/>
                <w:bCs/>
                <w:sz w:val="26"/>
              </w:rPr>
              <w:t>16</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2F0D98C" w14:textId="4E96CDCF" w:rsidR="007E10F2" w:rsidRPr="00B76E71" w:rsidRDefault="007E10F2" w:rsidP="008D05BF">
            <w:pPr>
              <w:spacing w:before="0"/>
              <w:ind w:firstLine="0"/>
              <w:rPr>
                <w:sz w:val="26"/>
                <w:lang w:val="nl-NL"/>
              </w:rPr>
            </w:pPr>
            <w:r w:rsidRPr="00B76E71">
              <w:rPr>
                <w:sz w:val="26"/>
                <w:lang w:val="nl-NL"/>
              </w:rPr>
              <w:t>Thực hiện các giải pháp ổn định và phát triển thị trường lao động ngoài nước; tiếp tục đàm phán, ký kết các Biên bản ghi nhớ, Thỏa thuận về hợp tác lao động với các nước</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CD69F10" w14:textId="79820D2E" w:rsidR="007E10F2" w:rsidRPr="00B76E71" w:rsidRDefault="007E10F2" w:rsidP="008D05BF">
            <w:pPr>
              <w:spacing w:before="0"/>
              <w:ind w:firstLine="0"/>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0A0DC11" w14:textId="77777777" w:rsidR="007E10F2" w:rsidRPr="00B76E71" w:rsidRDefault="007E10F2" w:rsidP="008D05BF">
            <w:pPr>
              <w:spacing w:before="0"/>
              <w:ind w:firstLine="0"/>
              <w:jc w:val="left"/>
              <w:rPr>
                <w:rFonts w:eastAsia="Times New Roman"/>
                <w:sz w:val="26"/>
              </w:rPr>
            </w:pPr>
            <w:r w:rsidRPr="00B76E71">
              <w:rPr>
                <w:rFonts w:eastAsia="Times New Roman"/>
                <w:sz w:val="26"/>
              </w:rPr>
              <w:t>Cục Quản lý lao động ngoài nước</w:t>
            </w:r>
          </w:p>
        </w:tc>
      </w:tr>
      <w:tr w:rsidR="007E10F2" w:rsidRPr="00B76E71" w14:paraId="07B86B03"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26E74E" w14:textId="16AE2984" w:rsidR="007E10F2" w:rsidRPr="00B76E71" w:rsidRDefault="007E10F2" w:rsidP="008D05BF">
            <w:pPr>
              <w:spacing w:before="0"/>
              <w:ind w:firstLine="0"/>
              <w:jc w:val="center"/>
              <w:rPr>
                <w:rFonts w:eastAsia="Times New Roman"/>
                <w:bCs/>
                <w:sz w:val="26"/>
              </w:rPr>
            </w:pPr>
            <w:r w:rsidRPr="00B76E71">
              <w:rPr>
                <w:rFonts w:eastAsia="Times New Roman"/>
                <w:bCs/>
                <w:sz w:val="26"/>
              </w:rPr>
              <w:t>17</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846870" w14:textId="77777777" w:rsidR="007E10F2" w:rsidRPr="00B76E71" w:rsidRDefault="007E10F2" w:rsidP="008D05BF">
            <w:pPr>
              <w:spacing w:before="0"/>
              <w:ind w:firstLine="0"/>
              <w:rPr>
                <w:sz w:val="26"/>
                <w:lang w:val="nl-NL"/>
              </w:rPr>
            </w:pPr>
            <w:r w:rsidRPr="00B76E71">
              <w:rPr>
                <w:sz w:val="26"/>
                <w:lang w:val="nl-NL"/>
              </w:rPr>
              <w:t>Kiểm tra, thanh tra, giám sát các doanh nghiệp dịch vụ  đưa người lao động đi làm việc ở nước ngoài; tình hình lao động Việt Nam đi làm việc tại một số thị trường ngoài nước.</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6A76702" w14:textId="66A36C84"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F2774CB" w14:textId="77777777" w:rsidR="007E10F2" w:rsidRPr="00B76E71" w:rsidRDefault="007E10F2" w:rsidP="008D05BF">
            <w:pPr>
              <w:spacing w:before="0"/>
              <w:ind w:firstLine="0"/>
              <w:jc w:val="left"/>
              <w:rPr>
                <w:rFonts w:eastAsia="Times New Roman"/>
                <w:sz w:val="26"/>
              </w:rPr>
            </w:pPr>
            <w:r w:rsidRPr="00B76E71">
              <w:rPr>
                <w:rFonts w:eastAsia="Times New Roman"/>
                <w:sz w:val="26"/>
              </w:rPr>
              <w:t>Cục Quản lý lao động ngoài nước</w:t>
            </w:r>
          </w:p>
        </w:tc>
      </w:tr>
      <w:tr w:rsidR="007E10F2" w:rsidRPr="00B76E71" w14:paraId="2A2DB3F7"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8EE0EB5" w14:textId="77777777" w:rsidR="007E10F2" w:rsidRPr="00B76E71" w:rsidRDefault="007E10F2" w:rsidP="008D05BF">
            <w:pPr>
              <w:spacing w:before="0"/>
              <w:ind w:firstLine="0"/>
              <w:jc w:val="center"/>
              <w:rPr>
                <w:rFonts w:eastAsia="Times New Roman"/>
                <w:b/>
                <w:bCs/>
                <w:sz w:val="26"/>
              </w:rPr>
            </w:pPr>
            <w:r w:rsidRPr="00B76E71">
              <w:rPr>
                <w:rFonts w:eastAsia="Times New Roman"/>
                <w:b/>
                <w:bCs/>
                <w:sz w:val="26"/>
              </w:rPr>
              <w:t>II</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B70D91" w14:textId="77777777" w:rsidR="007E10F2" w:rsidRPr="00B76E71" w:rsidRDefault="007E10F2" w:rsidP="008D05BF">
            <w:pPr>
              <w:spacing w:before="0"/>
              <w:ind w:firstLine="0"/>
              <w:rPr>
                <w:b/>
                <w:sz w:val="26"/>
                <w:lang w:val="nl-NL"/>
              </w:rPr>
            </w:pPr>
            <w:r w:rsidRPr="00B76E71">
              <w:rPr>
                <w:b/>
                <w:sz w:val="26"/>
                <w:lang w:val="nl-NL"/>
              </w:rPr>
              <w:t>Nhóm nhiệm vụ về thực hiện chính sách tiền lương, bảo hiểm xã hội, bảo hiểm thất nghiệp; quan hệ lao động, an toàn lao động</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C906F62" w14:textId="77777777" w:rsidR="007E10F2" w:rsidRPr="00B76E71" w:rsidRDefault="007E10F2" w:rsidP="008D05BF">
            <w:pPr>
              <w:spacing w:before="0"/>
              <w:ind w:firstLine="0"/>
              <w:rPr>
                <w:rFonts w:eastAsia="Times New Roman"/>
                <w:b/>
                <w:bCs/>
                <w:sz w:val="26"/>
              </w:rPr>
            </w:pP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0DD83F" w14:textId="77777777" w:rsidR="007E10F2" w:rsidRPr="00B76E71" w:rsidRDefault="007E10F2" w:rsidP="008D05BF">
            <w:pPr>
              <w:spacing w:before="0"/>
              <w:ind w:firstLine="0"/>
              <w:jc w:val="left"/>
              <w:rPr>
                <w:rFonts w:eastAsia="Times New Roman"/>
                <w:sz w:val="26"/>
              </w:rPr>
            </w:pPr>
          </w:p>
        </w:tc>
      </w:tr>
      <w:tr w:rsidR="007E10F2" w:rsidRPr="00B76E71" w14:paraId="5DE479BD"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761B9E" w14:textId="7706A5BF" w:rsidR="007E10F2" w:rsidRPr="00B76E71" w:rsidRDefault="007E10F2" w:rsidP="008D05BF">
            <w:pPr>
              <w:spacing w:before="0"/>
              <w:ind w:firstLine="0"/>
              <w:jc w:val="center"/>
              <w:rPr>
                <w:rFonts w:eastAsia="Times New Roman"/>
                <w:bCs/>
                <w:sz w:val="26"/>
              </w:rPr>
            </w:pPr>
            <w:r>
              <w:rPr>
                <w:rFonts w:eastAsia="Times New Roman"/>
                <w:bCs/>
                <w:sz w:val="26"/>
              </w:rPr>
              <w:t>18</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E0E6A8B" w14:textId="1D8F77D1" w:rsidR="007E10F2" w:rsidRPr="00B76E71" w:rsidRDefault="007E10F2" w:rsidP="008D05BF">
            <w:pPr>
              <w:spacing w:before="0"/>
              <w:ind w:firstLine="0"/>
              <w:rPr>
                <w:sz w:val="26"/>
              </w:rPr>
            </w:pPr>
            <w:r w:rsidRPr="00B76E71">
              <w:rPr>
                <w:rFonts w:eastAsia="Times New Roman"/>
                <w:iCs/>
                <w:spacing w:val="-4"/>
                <w:szCs w:val="28"/>
                <w:lang w:val="nl-NL"/>
              </w:rPr>
              <w:t xml:space="preserve">Triển khai </w:t>
            </w:r>
            <w:r w:rsidRPr="00B76E71">
              <w:rPr>
                <w:rFonts w:eastAsia="Times New Roman"/>
                <w:iCs/>
                <w:spacing w:val="-4"/>
                <w:szCs w:val="28"/>
                <w:lang w:val="vi-VN"/>
              </w:rPr>
              <w:t>Quyết định số 416/QĐ-TTg ngày 25/3/2020 của Thủ tướng Chính phủ ban hành Kế hoạch triển khai thực hiện Chỉ thị số 37-CT/TW ngày 03/9/2019 của Ban Bí thư Trung ương Đảng về tăng cường sự lãnh đạo, chỉ đạo xây dựng quan hệ lao động hài hòa, ổn định và tiến bộ trong tình hình mới</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1A30C8" w14:textId="7CF11E7D" w:rsidR="007E10F2" w:rsidRPr="00B76E71" w:rsidRDefault="007E10F2" w:rsidP="008D05BF">
            <w:pPr>
              <w:spacing w:before="0"/>
              <w:ind w:firstLine="0"/>
              <w:rPr>
                <w:sz w:val="26"/>
              </w:rPr>
            </w:pPr>
            <w:r w:rsidRPr="00B76E71">
              <w:rPr>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9CE6423" w14:textId="492BA4E9" w:rsidR="007E10F2" w:rsidRPr="00B76E71" w:rsidRDefault="007E10F2" w:rsidP="008D05BF">
            <w:pPr>
              <w:spacing w:before="0"/>
              <w:ind w:firstLine="0"/>
              <w:jc w:val="left"/>
              <w:rPr>
                <w:rFonts w:eastAsia="Times New Roman"/>
                <w:sz w:val="26"/>
              </w:rPr>
            </w:pPr>
            <w:r w:rsidRPr="00B76E71">
              <w:rPr>
                <w:rFonts w:eastAsia="Times New Roman"/>
                <w:bCs/>
                <w:sz w:val="26"/>
              </w:rPr>
              <w:t>Cục Quan hệ lao động và Tiền lương</w:t>
            </w:r>
          </w:p>
        </w:tc>
      </w:tr>
      <w:tr w:rsidR="007E10F2" w:rsidRPr="00B76E71" w14:paraId="627456A1"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65DE4B8" w14:textId="551192D6" w:rsidR="007E10F2" w:rsidRPr="00B76E71" w:rsidRDefault="007E10F2" w:rsidP="008D05BF">
            <w:pPr>
              <w:spacing w:before="0"/>
              <w:ind w:firstLine="0"/>
              <w:jc w:val="center"/>
              <w:rPr>
                <w:rFonts w:eastAsia="Times New Roman"/>
                <w:bCs/>
                <w:sz w:val="26"/>
              </w:rPr>
            </w:pPr>
            <w:r>
              <w:rPr>
                <w:rFonts w:eastAsia="Times New Roman"/>
                <w:bCs/>
                <w:sz w:val="26"/>
              </w:rPr>
              <w:t>19</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B1C4674" w14:textId="3334E28B" w:rsidR="007E10F2" w:rsidRPr="00B76E71" w:rsidRDefault="007E10F2" w:rsidP="008D05BF">
            <w:pPr>
              <w:spacing w:before="0"/>
              <w:ind w:firstLine="0"/>
              <w:rPr>
                <w:sz w:val="26"/>
                <w:lang w:val="nl-NL"/>
              </w:rPr>
            </w:pPr>
            <w:r w:rsidRPr="00B76E71">
              <w:rPr>
                <w:sz w:val="26"/>
              </w:rPr>
              <w:t>Báo cáo về tình hình thực hiện chính sách, chế độ bảo hiểm xã hội, quản lý và sử dụng Quỹ bảo hiểm xã hội năm 2020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C7A14A" w14:textId="4FB1ED2B" w:rsidR="007E10F2" w:rsidRPr="00B76E71" w:rsidRDefault="007E10F2" w:rsidP="008D05BF">
            <w:pPr>
              <w:spacing w:before="0"/>
              <w:ind w:firstLine="0"/>
              <w:rPr>
                <w:rFonts w:eastAsia="Times New Roman"/>
                <w:bCs/>
                <w:sz w:val="26"/>
              </w:rPr>
            </w:pPr>
            <w:r w:rsidRPr="00B76E71">
              <w:rPr>
                <w:sz w:val="26"/>
              </w:rPr>
              <w:t>Tháng 5/2021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8362DC" w14:textId="4EAB54FA" w:rsidR="007E10F2" w:rsidRPr="00B76E71" w:rsidRDefault="007E10F2" w:rsidP="008D05BF">
            <w:pPr>
              <w:spacing w:before="0"/>
              <w:ind w:firstLine="0"/>
              <w:jc w:val="left"/>
              <w:rPr>
                <w:rFonts w:eastAsia="Times New Roman"/>
                <w:sz w:val="26"/>
              </w:rPr>
            </w:pPr>
            <w:r w:rsidRPr="00B76E71">
              <w:rPr>
                <w:rFonts w:eastAsia="Times New Roman"/>
                <w:sz w:val="26"/>
              </w:rPr>
              <w:t>Vụ Bảo hiểm xã hội</w:t>
            </w:r>
          </w:p>
        </w:tc>
      </w:tr>
      <w:tr w:rsidR="007E10F2" w:rsidRPr="00B76E71" w14:paraId="032B38EB" w14:textId="77777777" w:rsidTr="000A5935">
        <w:trPr>
          <w:trHeight w:val="51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2C4DFC" w14:textId="1E3AFEBA" w:rsidR="007E10F2" w:rsidRPr="00B76E71" w:rsidRDefault="007E10F2" w:rsidP="008D05BF">
            <w:pPr>
              <w:spacing w:before="0"/>
              <w:ind w:firstLine="0"/>
              <w:jc w:val="center"/>
              <w:rPr>
                <w:rFonts w:eastAsia="Times New Roman"/>
                <w:bCs/>
                <w:sz w:val="26"/>
              </w:rPr>
            </w:pPr>
            <w:r>
              <w:rPr>
                <w:rFonts w:eastAsia="Times New Roman"/>
                <w:bCs/>
                <w:sz w:val="26"/>
              </w:rPr>
              <w:t>20</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2B87AD0" w14:textId="1171731C" w:rsidR="007E10F2" w:rsidRPr="00B76E71" w:rsidRDefault="007E10F2" w:rsidP="008D05BF">
            <w:pPr>
              <w:spacing w:before="0"/>
              <w:ind w:firstLine="0"/>
              <w:rPr>
                <w:sz w:val="26"/>
                <w:lang w:val="nl-NL"/>
              </w:rPr>
            </w:pPr>
            <w:r w:rsidRPr="00B76E71">
              <w:rPr>
                <w:sz w:val="26"/>
              </w:rPr>
              <w:t>Quyết định của Thủ tướng Chính phủ về chức năng, nhiệm vụ, cơ cấu tổ chức và hoạt động của Ủy ban Quan hệ lao động</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A4C553B" w14:textId="2F3F5BE2" w:rsidR="007E10F2" w:rsidRPr="00B76E71" w:rsidRDefault="007E10F2" w:rsidP="006A324C">
            <w:pPr>
              <w:spacing w:before="0"/>
              <w:ind w:firstLine="0"/>
              <w:rPr>
                <w:rFonts w:eastAsia="Times New Roman"/>
                <w:b/>
                <w:bCs/>
                <w:sz w:val="26"/>
              </w:rPr>
            </w:pPr>
            <w:r w:rsidRPr="00B76E71">
              <w:rPr>
                <w:sz w:val="26"/>
              </w:rPr>
              <w:t>Tháng Quý II/202</w:t>
            </w:r>
            <w:r w:rsidR="006A324C">
              <w:rPr>
                <w:sz w:val="26"/>
              </w:rPr>
              <w:t>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6E7FD7" w14:textId="77777777" w:rsidR="007E10F2" w:rsidRPr="00B76E71" w:rsidRDefault="007E10F2" w:rsidP="008D05BF">
            <w:pPr>
              <w:spacing w:before="0"/>
              <w:ind w:firstLine="0"/>
              <w:jc w:val="left"/>
              <w:rPr>
                <w:rFonts w:eastAsia="Times New Roman"/>
                <w:sz w:val="26"/>
              </w:rPr>
            </w:pPr>
            <w:r w:rsidRPr="00B76E71">
              <w:rPr>
                <w:rFonts w:eastAsia="Times New Roman"/>
                <w:bCs/>
                <w:sz w:val="26"/>
              </w:rPr>
              <w:t>Cục Quan hệ lao động và Tiền lương</w:t>
            </w:r>
          </w:p>
        </w:tc>
      </w:tr>
      <w:tr w:rsidR="007E10F2" w:rsidRPr="00B76E71" w14:paraId="13CE74ED"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E8B9D2" w14:textId="584AD706" w:rsidR="007E10F2" w:rsidRPr="00B76E71" w:rsidRDefault="007E10F2" w:rsidP="008D05BF">
            <w:pPr>
              <w:spacing w:before="0"/>
              <w:ind w:firstLine="0"/>
              <w:jc w:val="center"/>
              <w:rPr>
                <w:rFonts w:eastAsia="Times New Roman"/>
                <w:sz w:val="26"/>
              </w:rPr>
            </w:pPr>
            <w:r>
              <w:rPr>
                <w:rFonts w:eastAsia="Times New Roman"/>
                <w:sz w:val="26"/>
              </w:rPr>
              <w:t>21</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22D68B5" w14:textId="5F64BB14" w:rsidR="007E10F2" w:rsidRPr="00B76E71" w:rsidRDefault="006A324C" w:rsidP="006A324C">
            <w:pPr>
              <w:ind w:firstLine="0"/>
              <w:rPr>
                <w:sz w:val="26"/>
                <w:lang w:val="nl-NL"/>
              </w:rPr>
            </w:pPr>
            <w:r w:rsidRPr="005B07A9">
              <w:rPr>
                <w:bCs/>
                <w:sz w:val="26"/>
              </w:rPr>
              <w:t>Thực hiện các giải pháp mở rộng đối tượng tham gia, bảo hiểm thất nghiệp và bảo hiểm tai nạn lao động, bệnh nghề nghiệ</w:t>
            </w:r>
            <w:r>
              <w:rPr>
                <w:bCs/>
                <w:sz w:val="26"/>
              </w:rPr>
              <w:t>p</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316C32B" w14:textId="2AD85424" w:rsidR="007E10F2" w:rsidRPr="00B76E71" w:rsidRDefault="007E10F2" w:rsidP="006A324C">
            <w:pPr>
              <w:spacing w:before="0"/>
              <w:ind w:firstLine="0"/>
              <w:jc w:val="left"/>
              <w:rPr>
                <w:rFonts w:eastAsia="Times New Roman"/>
                <w:sz w:val="26"/>
              </w:rPr>
            </w:pPr>
            <w:r w:rsidRPr="00B76E71">
              <w:rPr>
                <w:rFonts w:eastAsia="Times New Roman"/>
                <w:sz w:val="26"/>
              </w:rPr>
              <w:t>Năm 202</w:t>
            </w:r>
            <w:r w:rsidR="006A324C">
              <w:rPr>
                <w:rFonts w:eastAsia="Times New Roman"/>
                <w:sz w:val="26"/>
              </w:rPr>
              <w:t>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4A132C" w14:textId="72C6C870" w:rsidR="007E10F2" w:rsidRPr="00B76E71" w:rsidRDefault="006A324C" w:rsidP="008D05BF">
            <w:pPr>
              <w:spacing w:before="0"/>
              <w:ind w:firstLine="0"/>
              <w:jc w:val="center"/>
              <w:rPr>
                <w:rFonts w:eastAsia="Times New Roman"/>
                <w:sz w:val="26"/>
              </w:rPr>
            </w:pPr>
            <w:r w:rsidRPr="005B07A9">
              <w:rPr>
                <w:sz w:val="26"/>
              </w:rPr>
              <w:t>Cục Việc làm, Cục An toàn lao động</w:t>
            </w:r>
          </w:p>
        </w:tc>
      </w:tr>
      <w:tr w:rsidR="007E10F2" w:rsidRPr="00B76E71" w14:paraId="2095B48A"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70ACEB6" w14:textId="4A27D686" w:rsidR="007E10F2" w:rsidRPr="00B76E71" w:rsidRDefault="007E10F2" w:rsidP="008D05BF">
            <w:pPr>
              <w:spacing w:before="0"/>
              <w:ind w:firstLine="0"/>
              <w:jc w:val="center"/>
              <w:rPr>
                <w:rFonts w:eastAsia="Times New Roman"/>
                <w:sz w:val="26"/>
              </w:rPr>
            </w:pPr>
            <w:r>
              <w:rPr>
                <w:rFonts w:eastAsia="Times New Roman"/>
                <w:sz w:val="26"/>
              </w:rPr>
              <w:t>22</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A8D98E" w14:textId="77777777" w:rsidR="007E10F2" w:rsidRPr="00B76E71" w:rsidRDefault="007E10F2" w:rsidP="008D05BF">
            <w:pPr>
              <w:spacing w:before="0"/>
              <w:ind w:firstLine="0"/>
              <w:rPr>
                <w:rFonts w:eastAsia="Times New Roman"/>
                <w:sz w:val="26"/>
              </w:rPr>
            </w:pPr>
            <w:r w:rsidRPr="00B76E71">
              <w:rPr>
                <w:sz w:val="26"/>
                <w:lang w:val="nl-NL"/>
              </w:rPr>
              <w:t>Báo cáo đánh giá chính sách Bảo hiểm thất nghiệp theo quy định của Luật Việc làm.</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CAF1AB1" w14:textId="1B7E490F" w:rsidR="007E10F2" w:rsidRPr="00B76E71" w:rsidRDefault="007E10F2" w:rsidP="005652D8">
            <w:pPr>
              <w:spacing w:before="0"/>
              <w:ind w:firstLine="0"/>
              <w:jc w:val="left"/>
              <w:rPr>
                <w:rFonts w:eastAsia="Times New Roman"/>
                <w:sz w:val="26"/>
              </w:rPr>
            </w:pPr>
            <w:r w:rsidRPr="00B76E71">
              <w:rPr>
                <w:rFonts w:eastAsia="Times New Roman"/>
                <w:sz w:val="26"/>
              </w:rPr>
              <w:t>Tháng 07/2021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9FC6AE"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Việc làm</w:t>
            </w:r>
          </w:p>
        </w:tc>
      </w:tr>
      <w:tr w:rsidR="007E10F2" w:rsidRPr="00B76E71" w14:paraId="6778F621"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3BD5DF" w14:textId="755DA83F" w:rsidR="007E10F2" w:rsidRPr="00B76E71" w:rsidRDefault="007E10F2" w:rsidP="008D05BF">
            <w:pPr>
              <w:spacing w:before="0"/>
              <w:ind w:firstLine="0"/>
              <w:jc w:val="center"/>
              <w:rPr>
                <w:rFonts w:eastAsia="Times New Roman"/>
                <w:sz w:val="26"/>
              </w:rPr>
            </w:pPr>
            <w:r>
              <w:rPr>
                <w:rFonts w:eastAsia="Times New Roman"/>
                <w:sz w:val="26"/>
              </w:rPr>
              <w:t>23</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4888747" w14:textId="7290203C" w:rsidR="007E10F2" w:rsidRPr="00B76E71" w:rsidRDefault="007E10F2" w:rsidP="00287CCE">
            <w:pPr>
              <w:spacing w:before="120" w:line="288" w:lineRule="auto"/>
              <w:ind w:firstLine="0"/>
              <w:rPr>
                <w:sz w:val="26"/>
              </w:rPr>
            </w:pPr>
            <w:r w:rsidRPr="00B76E71">
              <w:rPr>
                <w:sz w:val="26"/>
              </w:rPr>
              <w:t>Đổi mới nội dung, hình thức tuyên truyền, phổ biến pháp luật về an toàn, vệ sinh lao động</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4BAA2A3" w14:textId="5DC4C91B"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FDF3A5"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An toàn lao động</w:t>
            </w:r>
          </w:p>
        </w:tc>
      </w:tr>
      <w:tr w:rsidR="007E10F2" w:rsidRPr="00B76E71" w14:paraId="3622B4AE"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710B29" w14:textId="709DD07E" w:rsidR="007E10F2" w:rsidRPr="00B76E71" w:rsidRDefault="007E10F2" w:rsidP="007E10F2">
            <w:pPr>
              <w:spacing w:before="0"/>
              <w:ind w:firstLine="0"/>
              <w:jc w:val="center"/>
              <w:rPr>
                <w:rFonts w:eastAsia="Times New Roman"/>
                <w:sz w:val="26"/>
              </w:rPr>
            </w:pPr>
            <w:r w:rsidRPr="00B76E71">
              <w:rPr>
                <w:rFonts w:eastAsia="Times New Roman"/>
                <w:b/>
                <w:bCs/>
                <w:sz w:val="26"/>
              </w:rPr>
              <w:lastRenderedPageBreak/>
              <w:t>TT</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DC5EDA0" w14:textId="7154622A" w:rsidR="007E10F2" w:rsidRPr="00B76E71" w:rsidRDefault="007E10F2" w:rsidP="007E10F2">
            <w:pPr>
              <w:spacing w:before="0"/>
              <w:ind w:firstLine="0"/>
              <w:jc w:val="center"/>
              <w:rPr>
                <w:sz w:val="26"/>
                <w:lang w:val="sv-SE"/>
              </w:rPr>
            </w:pPr>
            <w:r>
              <w:rPr>
                <w:rFonts w:eastAsia="Times New Roman"/>
                <w:b/>
                <w:bCs/>
                <w:sz w:val="26"/>
              </w:rPr>
              <w:t>Nhiệm vụ</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D39E2C6" w14:textId="4D46D0C8" w:rsidR="007E10F2" w:rsidRPr="00B76E71" w:rsidRDefault="007E10F2" w:rsidP="007E10F2">
            <w:pPr>
              <w:spacing w:before="0"/>
              <w:ind w:firstLine="0"/>
              <w:jc w:val="center"/>
              <w:rPr>
                <w:rFonts w:eastAsia="Times New Roman"/>
                <w:sz w:val="26"/>
              </w:rPr>
            </w:pPr>
            <w:r w:rsidRPr="00B76E71">
              <w:rPr>
                <w:rFonts w:eastAsia="Times New Roman"/>
                <w:b/>
                <w:bCs/>
                <w:sz w:val="26"/>
              </w:rPr>
              <w:t>Thời hạn hoàn thành</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BDA2FD" w14:textId="30C4554F" w:rsidR="007E10F2" w:rsidRPr="00B76E71" w:rsidRDefault="007E10F2" w:rsidP="007E10F2">
            <w:pPr>
              <w:spacing w:before="0"/>
              <w:ind w:firstLine="0"/>
              <w:jc w:val="center"/>
              <w:rPr>
                <w:rFonts w:eastAsia="Times New Roman"/>
                <w:sz w:val="26"/>
              </w:rPr>
            </w:pPr>
            <w:r w:rsidRPr="00B76E71">
              <w:rPr>
                <w:rFonts w:eastAsia="Times New Roman"/>
                <w:b/>
                <w:bCs/>
                <w:sz w:val="26"/>
              </w:rPr>
              <w:t>Cơ quan chủ trì theo dõi, đánh giá</w:t>
            </w:r>
          </w:p>
        </w:tc>
      </w:tr>
      <w:tr w:rsidR="007E10F2" w:rsidRPr="00B76E71" w14:paraId="3F6138EF"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F2B9197" w14:textId="3F55D163" w:rsidR="007E10F2" w:rsidRPr="00B76E71" w:rsidRDefault="007E10F2" w:rsidP="008D05BF">
            <w:pPr>
              <w:spacing w:before="0"/>
              <w:ind w:firstLine="0"/>
              <w:jc w:val="center"/>
              <w:rPr>
                <w:rFonts w:eastAsia="Times New Roman"/>
                <w:sz w:val="26"/>
              </w:rPr>
            </w:pPr>
            <w:r w:rsidRPr="00B76E71">
              <w:rPr>
                <w:rFonts w:eastAsia="Times New Roman"/>
                <w:sz w:val="26"/>
              </w:rPr>
              <w:t>24</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57D1E67" w14:textId="0FD20344" w:rsidR="007E10F2" w:rsidRPr="00B76E71" w:rsidRDefault="007E10F2" w:rsidP="008D05BF">
            <w:pPr>
              <w:spacing w:before="0"/>
              <w:ind w:firstLine="0"/>
              <w:rPr>
                <w:sz w:val="26"/>
              </w:rPr>
            </w:pPr>
            <w:r w:rsidRPr="00B76E71">
              <w:rPr>
                <w:sz w:val="26"/>
                <w:lang w:val="sv-SE"/>
              </w:rPr>
              <w:t>Xây dựng trình Bộ kế hoạch, chương trình thực hiện Quyết định 659/QĐ-TTg ngày 20/5/2020 của Thủ tướng Chính phủ về Chương trình chăm sóc và nâng cao sức khoẻ người lao động, phòng chống bệnh nghề nghiệp giai đoạn 2020-2030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C04395F" w14:textId="55D76BEC"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919D731" w14:textId="44542D5A" w:rsidR="007E10F2" w:rsidRPr="00B76E71" w:rsidRDefault="007E10F2" w:rsidP="008D05BF">
            <w:pPr>
              <w:spacing w:before="0"/>
              <w:ind w:firstLine="0"/>
              <w:jc w:val="center"/>
              <w:rPr>
                <w:rFonts w:eastAsia="Times New Roman"/>
                <w:sz w:val="26"/>
              </w:rPr>
            </w:pPr>
            <w:r w:rsidRPr="00B76E71">
              <w:rPr>
                <w:rFonts w:eastAsia="Times New Roman"/>
                <w:sz w:val="26"/>
              </w:rPr>
              <w:t>Cục An toàn lao động</w:t>
            </w:r>
          </w:p>
        </w:tc>
      </w:tr>
      <w:tr w:rsidR="007E10F2" w:rsidRPr="00B76E71" w14:paraId="1EA6C504"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872D20" w14:textId="13726D11" w:rsidR="007E10F2" w:rsidRPr="00B76E71" w:rsidRDefault="007E10F2" w:rsidP="008D05BF">
            <w:pPr>
              <w:spacing w:before="0"/>
              <w:ind w:firstLine="0"/>
              <w:jc w:val="center"/>
              <w:rPr>
                <w:rFonts w:eastAsia="Times New Roman"/>
                <w:sz w:val="26"/>
              </w:rPr>
            </w:pPr>
            <w:r w:rsidRPr="00B76E71">
              <w:rPr>
                <w:rFonts w:eastAsia="Times New Roman"/>
                <w:sz w:val="26"/>
              </w:rPr>
              <w:t>26</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DAF600" w14:textId="45077F55" w:rsidR="007E10F2" w:rsidRPr="00B76E71" w:rsidRDefault="007E10F2" w:rsidP="008D05BF">
            <w:pPr>
              <w:spacing w:before="0"/>
              <w:ind w:firstLine="0"/>
              <w:rPr>
                <w:rFonts w:eastAsia="Times New Roman"/>
                <w:sz w:val="26"/>
              </w:rPr>
            </w:pPr>
            <w:r w:rsidRPr="00B76E71">
              <w:rPr>
                <w:sz w:val="26"/>
              </w:rPr>
              <w:t>Tổ chức tháng hành động về an toàn, vệ sinh lao động năm 2020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1C1B85" w14:textId="7E3366BE" w:rsidR="007E10F2" w:rsidRPr="00B76E71" w:rsidRDefault="007E10F2" w:rsidP="008D05BF">
            <w:pPr>
              <w:spacing w:before="0"/>
              <w:ind w:firstLine="0"/>
              <w:jc w:val="center"/>
              <w:rPr>
                <w:rFonts w:eastAsia="Times New Roman"/>
                <w:sz w:val="26"/>
              </w:rPr>
            </w:pPr>
            <w:r w:rsidRPr="00B76E71">
              <w:rPr>
                <w:rFonts w:eastAsia="Times New Roman"/>
                <w:sz w:val="26"/>
              </w:rPr>
              <w:t>Tháng 5/2021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5875AA"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An toàn lao động</w:t>
            </w:r>
          </w:p>
        </w:tc>
      </w:tr>
      <w:tr w:rsidR="007E10F2" w:rsidRPr="00B76E71" w14:paraId="361D3000"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EE0DE26" w14:textId="43D921AB" w:rsidR="007E10F2" w:rsidRPr="00B76E71" w:rsidRDefault="007E10F2" w:rsidP="008D05BF">
            <w:pPr>
              <w:spacing w:before="0"/>
              <w:ind w:firstLine="0"/>
              <w:jc w:val="center"/>
              <w:rPr>
                <w:rFonts w:eastAsia="Times New Roman"/>
                <w:sz w:val="26"/>
              </w:rPr>
            </w:pPr>
            <w:r w:rsidRPr="00B76E71">
              <w:rPr>
                <w:rFonts w:eastAsia="Times New Roman"/>
                <w:sz w:val="26"/>
              </w:rPr>
              <w:t>27</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3B764BF" w14:textId="404D2917" w:rsidR="007E10F2" w:rsidRPr="00B76E71" w:rsidRDefault="007E10F2" w:rsidP="008D05BF">
            <w:pPr>
              <w:spacing w:before="0"/>
              <w:ind w:firstLine="0"/>
              <w:rPr>
                <w:rFonts w:eastAsia="Times New Roman"/>
                <w:sz w:val="26"/>
              </w:rPr>
            </w:pPr>
            <w:r w:rsidRPr="00B76E71">
              <w:rPr>
                <w:sz w:val="26"/>
              </w:rPr>
              <w:t>Tổ chức họp Hội đồng quốc gia về an toàn, vệ sinh lao động, đôn đốc hội đồng An toàn, vệ sinh lao động tại các địa phương hoàn thiện tổ chức và tổ chức đối thoại theo quy định</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DA0C07C" w14:textId="3D29B055" w:rsidR="007E10F2" w:rsidRPr="00B76E71" w:rsidRDefault="007E10F2" w:rsidP="005652D8">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B0551BB"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An toàn lao động</w:t>
            </w:r>
          </w:p>
        </w:tc>
      </w:tr>
      <w:tr w:rsidR="007E10F2" w:rsidRPr="00B76E71" w14:paraId="04C7B426"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4B02BC3" w14:textId="7BED85A5" w:rsidR="007E10F2" w:rsidRPr="00B76E71" w:rsidRDefault="007E10F2" w:rsidP="008D05BF">
            <w:pPr>
              <w:spacing w:before="0"/>
              <w:ind w:firstLine="0"/>
              <w:jc w:val="center"/>
              <w:rPr>
                <w:rFonts w:eastAsia="Times New Roman"/>
                <w:sz w:val="26"/>
              </w:rPr>
            </w:pPr>
            <w:r>
              <w:rPr>
                <w:rFonts w:eastAsia="Times New Roman"/>
                <w:sz w:val="26"/>
              </w:rPr>
              <w:t>28</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58B9FFE" w14:textId="7C56D4AB" w:rsidR="007E10F2" w:rsidRPr="00B76E71" w:rsidRDefault="007E10F2" w:rsidP="008D05BF">
            <w:pPr>
              <w:spacing w:before="0"/>
              <w:ind w:firstLine="0"/>
              <w:rPr>
                <w:sz w:val="26"/>
              </w:rPr>
            </w:pPr>
            <w:r w:rsidRPr="00B76E71">
              <w:rPr>
                <w:sz w:val="26"/>
                <w:lang w:val="nl-NL"/>
              </w:rPr>
              <w:t>Cập nhật báo cáo nhanh, điểm báo, biên bản điều tra TNLĐ và tổng hợp tình hình TNLĐ năm 2020; thông báo tình hình tai nạn lao động 6 tháng đầu năm 2021</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85D068" w14:textId="21EA1E9E" w:rsidR="007E10F2" w:rsidRPr="00B76E71" w:rsidRDefault="007E10F2" w:rsidP="005652D8">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098E64C" w14:textId="2DA56333" w:rsidR="007E10F2" w:rsidRPr="00B76E71" w:rsidRDefault="007E10F2" w:rsidP="008D05BF">
            <w:pPr>
              <w:spacing w:before="0"/>
              <w:ind w:firstLine="0"/>
              <w:jc w:val="center"/>
              <w:rPr>
                <w:rFonts w:eastAsia="Times New Roman"/>
                <w:sz w:val="26"/>
              </w:rPr>
            </w:pPr>
            <w:r w:rsidRPr="00B76E71">
              <w:rPr>
                <w:rFonts w:eastAsia="Times New Roman"/>
                <w:sz w:val="26"/>
              </w:rPr>
              <w:t>Cục An toàn lao động</w:t>
            </w:r>
          </w:p>
        </w:tc>
      </w:tr>
      <w:tr w:rsidR="007E10F2" w:rsidRPr="00B76E71" w14:paraId="311237B1"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CE2C45" w14:textId="2F27C80A" w:rsidR="007E10F2" w:rsidRPr="00B76E71" w:rsidRDefault="007E10F2" w:rsidP="008D05BF">
            <w:pPr>
              <w:spacing w:before="0"/>
              <w:ind w:firstLine="0"/>
              <w:jc w:val="center"/>
              <w:rPr>
                <w:rFonts w:eastAsia="Times New Roman"/>
                <w:b/>
                <w:sz w:val="26"/>
              </w:rPr>
            </w:pPr>
            <w:r>
              <w:rPr>
                <w:rFonts w:eastAsia="Times New Roman"/>
                <w:b/>
                <w:sz w:val="26"/>
              </w:rPr>
              <w:t>III</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85312D" w14:textId="77777777" w:rsidR="007E10F2" w:rsidRPr="00B76E71" w:rsidRDefault="007E10F2" w:rsidP="008D05BF">
            <w:pPr>
              <w:spacing w:before="0"/>
              <w:ind w:firstLine="0"/>
              <w:rPr>
                <w:rFonts w:eastAsia="Times New Roman"/>
                <w:b/>
                <w:sz w:val="26"/>
              </w:rPr>
            </w:pPr>
            <w:r w:rsidRPr="00B76E71">
              <w:rPr>
                <w:rFonts w:eastAsia="Times New Roman"/>
                <w:b/>
                <w:sz w:val="26"/>
              </w:rPr>
              <w:t>Nhóm nhiệm vụ về thực hiện chính sách ưu đãi người có công với cách mạng, giảm nghèo, bảo trợ xã hội, trẻ em, bình đẳng giới và phòng, chống tệ nạn xã hội</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BC6A95" w14:textId="77777777" w:rsidR="007E10F2" w:rsidRPr="00B76E71" w:rsidRDefault="007E10F2" w:rsidP="008D05BF">
            <w:pPr>
              <w:spacing w:before="0"/>
              <w:ind w:firstLine="0"/>
              <w:jc w:val="center"/>
              <w:rPr>
                <w:rFonts w:eastAsia="Times New Roman"/>
                <w:b/>
                <w:sz w:val="26"/>
              </w:rPr>
            </w:pP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51AACD" w14:textId="77777777" w:rsidR="007E10F2" w:rsidRPr="00B76E71" w:rsidRDefault="007E10F2" w:rsidP="008D05BF">
            <w:pPr>
              <w:spacing w:before="0"/>
              <w:ind w:firstLine="0"/>
              <w:jc w:val="center"/>
              <w:rPr>
                <w:rFonts w:eastAsia="Times New Roman"/>
                <w:b/>
                <w:sz w:val="26"/>
              </w:rPr>
            </w:pPr>
          </w:p>
        </w:tc>
      </w:tr>
      <w:tr w:rsidR="007E10F2" w:rsidRPr="00B76E71" w14:paraId="5706ECE1"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2EF4424" w14:textId="4A9A390C" w:rsidR="007E10F2" w:rsidRPr="00B76E71" w:rsidRDefault="007E10F2" w:rsidP="008D05BF">
            <w:pPr>
              <w:spacing w:before="0"/>
              <w:ind w:firstLine="0"/>
              <w:jc w:val="center"/>
              <w:rPr>
                <w:rFonts w:eastAsia="Times New Roman"/>
                <w:sz w:val="26"/>
              </w:rPr>
            </w:pPr>
            <w:r>
              <w:rPr>
                <w:rFonts w:eastAsia="Times New Roman"/>
                <w:sz w:val="26"/>
              </w:rPr>
              <w:t>29</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015CD74" w14:textId="56EAE299" w:rsidR="007E10F2" w:rsidRPr="00B76E71" w:rsidRDefault="007E10F2" w:rsidP="008D05BF">
            <w:pPr>
              <w:spacing w:before="0"/>
              <w:ind w:firstLine="0"/>
              <w:rPr>
                <w:rFonts w:eastAsia="Times New Roman"/>
                <w:sz w:val="26"/>
              </w:rPr>
            </w:pPr>
            <w:r w:rsidRPr="00B76E71">
              <w:rPr>
                <w:bCs/>
                <w:lang w:val="nl-NL"/>
              </w:rPr>
              <w:t>Triển khai thực hiện Pháp lệnh Ưu đãi người có công với cách mạng (sửa đổi)</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77B3B4" w14:textId="6630E698" w:rsidR="007E10F2" w:rsidRPr="00B76E71" w:rsidRDefault="007E10F2" w:rsidP="00403634">
            <w:pPr>
              <w:spacing w:before="0"/>
              <w:ind w:firstLine="0"/>
              <w:jc w:val="center"/>
              <w:rPr>
                <w:rFonts w:eastAsia="Times New Roman"/>
                <w:sz w:val="26"/>
              </w:rPr>
            </w:pPr>
            <w:r w:rsidRPr="00B76E71">
              <w:rPr>
                <w:rFonts w:eastAsia="Times New Roman"/>
                <w:sz w:val="26"/>
              </w:rPr>
              <w:t>Quý I và II/2021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35F50D"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Người có công</w:t>
            </w:r>
          </w:p>
        </w:tc>
      </w:tr>
      <w:tr w:rsidR="007E10F2" w:rsidRPr="00B76E71" w14:paraId="6C7D01F3"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FBA68ED" w14:textId="49053EA9" w:rsidR="007E10F2" w:rsidRPr="00B76E71" w:rsidRDefault="007E10F2" w:rsidP="008D05BF">
            <w:pPr>
              <w:spacing w:before="0"/>
              <w:ind w:firstLine="0"/>
              <w:jc w:val="center"/>
              <w:rPr>
                <w:rFonts w:eastAsia="Times New Roman"/>
                <w:sz w:val="26"/>
              </w:rPr>
            </w:pPr>
            <w:r>
              <w:rPr>
                <w:rFonts w:eastAsia="Times New Roman"/>
                <w:sz w:val="26"/>
              </w:rPr>
              <w:t>30</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D58293B" w14:textId="52E25448" w:rsidR="007E10F2" w:rsidRPr="00B76E71" w:rsidRDefault="007E10F2" w:rsidP="000A5935">
            <w:pPr>
              <w:spacing w:before="0"/>
              <w:ind w:firstLine="0"/>
              <w:rPr>
                <w:rFonts w:eastAsia="Times New Roman"/>
                <w:sz w:val="26"/>
              </w:rPr>
            </w:pPr>
            <w:r w:rsidRPr="00B76E71">
              <w:rPr>
                <w:bCs/>
                <w:lang w:val="nl-NL"/>
              </w:rPr>
              <w:t xml:space="preserve">Trình Chủ tịch nước ban hành Quyết định về tặng quà cho các đối tượng có công với cách mạng nhân dịp Tết nguyên đán Tân Sửu năm 2021 và dịp kỷ niệm 74 năm ngày Thương binh - Liệt sĩ </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32B42B" w14:textId="453471E1" w:rsidR="007E10F2" w:rsidRPr="00B76E71" w:rsidRDefault="007E10F2" w:rsidP="00AE42F9">
            <w:pPr>
              <w:spacing w:before="0"/>
              <w:ind w:firstLine="0"/>
              <w:jc w:val="center"/>
              <w:rPr>
                <w:rFonts w:eastAsia="Times New Roman"/>
                <w:sz w:val="26"/>
              </w:rPr>
            </w:pPr>
            <w:r w:rsidRPr="00B76E71">
              <w:rPr>
                <w:rFonts w:eastAsia="Times New Roman"/>
                <w:sz w:val="26"/>
              </w:rPr>
              <w:t>Tháng 1 và tháng 6/2021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636B9A7"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Người có công</w:t>
            </w:r>
          </w:p>
        </w:tc>
      </w:tr>
      <w:tr w:rsidR="007E10F2" w:rsidRPr="00B76E71" w14:paraId="7C5A6FF9"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2C0AFA8" w14:textId="107D34B2" w:rsidR="007E10F2" w:rsidRPr="00B76E71" w:rsidRDefault="007E10F2" w:rsidP="008D05BF">
            <w:pPr>
              <w:spacing w:before="0"/>
              <w:ind w:firstLine="0"/>
              <w:jc w:val="center"/>
              <w:rPr>
                <w:rFonts w:eastAsia="Times New Roman"/>
                <w:sz w:val="26"/>
              </w:rPr>
            </w:pPr>
            <w:r>
              <w:rPr>
                <w:rFonts w:eastAsia="Times New Roman"/>
                <w:sz w:val="26"/>
              </w:rPr>
              <w:t>31</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51F748F" w14:textId="41F9E54B" w:rsidR="007E10F2" w:rsidRPr="00B76E71" w:rsidRDefault="007E10F2" w:rsidP="00403634">
            <w:pPr>
              <w:spacing w:before="0"/>
              <w:ind w:firstLine="0"/>
              <w:rPr>
                <w:rFonts w:eastAsia="Times New Roman"/>
                <w:sz w:val="26"/>
              </w:rPr>
            </w:pPr>
            <w:r w:rsidRPr="00B76E71">
              <w:rPr>
                <w:bCs/>
                <w:sz w:val="26"/>
                <w:lang w:val="nl-NL"/>
              </w:rPr>
              <w:t>Trình Bộ trưởng ban hành Quyết định phê duyệt định mức kinh tế - kỹ thuật dịch vụ nuôi dưỡng, điều dưỡng người có công với cách mạng</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2C75217" w14:textId="536543CF"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A5026A"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Người có công</w:t>
            </w:r>
          </w:p>
        </w:tc>
      </w:tr>
      <w:tr w:rsidR="007E10F2" w:rsidRPr="00B76E71" w14:paraId="6EDAFA8D"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486B0FF" w14:textId="411BE49D" w:rsidR="007E10F2" w:rsidRPr="00B76E71" w:rsidRDefault="007E10F2" w:rsidP="008D05BF">
            <w:pPr>
              <w:spacing w:before="0"/>
              <w:ind w:firstLine="0"/>
              <w:jc w:val="center"/>
              <w:rPr>
                <w:rFonts w:eastAsia="Times New Roman"/>
                <w:sz w:val="26"/>
              </w:rPr>
            </w:pPr>
            <w:r>
              <w:rPr>
                <w:rFonts w:eastAsia="Times New Roman"/>
                <w:sz w:val="26"/>
              </w:rPr>
              <w:t>32</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E41051F" w14:textId="0FDA7F14" w:rsidR="007E10F2" w:rsidRPr="00B76E71" w:rsidRDefault="007E10F2" w:rsidP="0009611C">
            <w:pPr>
              <w:spacing w:before="0"/>
              <w:ind w:firstLine="0"/>
              <w:rPr>
                <w:rFonts w:eastAsia="Times New Roman"/>
                <w:sz w:val="26"/>
              </w:rPr>
            </w:pPr>
            <w:r w:rsidRPr="00B76E71">
              <w:rPr>
                <w:rFonts w:eastAsia="Times New Roman"/>
                <w:sz w:val="26"/>
              </w:rPr>
              <w:t xml:space="preserve">Hoàn thiện, trình phê duyệt và tổ chức thực hiện quy hoạch hệ thống cơ sở xã hội nuôi dưỡng, điều dưỡng người có công với cách mạng thời kỳ 2021-2030, tầm nhìn đến năm 2050 </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F6E51FA" w14:textId="2A30E418" w:rsidR="007E10F2" w:rsidRPr="00B76E71" w:rsidRDefault="007E10F2" w:rsidP="00AE42F9">
            <w:pPr>
              <w:spacing w:before="0"/>
              <w:ind w:firstLine="0"/>
              <w:jc w:val="center"/>
              <w:rPr>
                <w:rFonts w:eastAsia="Times New Roman"/>
                <w:sz w:val="26"/>
              </w:rPr>
            </w:pPr>
            <w:r w:rsidRPr="00B76E71">
              <w:rPr>
                <w:rFonts w:eastAsia="Times New Roman"/>
                <w:sz w:val="26"/>
              </w:rPr>
              <w:t>Tháng 7/2021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4BA3E3"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Người có công</w:t>
            </w:r>
          </w:p>
        </w:tc>
      </w:tr>
      <w:tr w:rsidR="007E10F2" w:rsidRPr="00B76E71" w14:paraId="7CCFAF39"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4BE0F0" w14:textId="661E2031" w:rsidR="007E10F2" w:rsidRPr="00B76E71" w:rsidRDefault="007E10F2" w:rsidP="008D05BF">
            <w:pPr>
              <w:spacing w:before="0"/>
              <w:ind w:firstLine="0"/>
              <w:jc w:val="center"/>
              <w:rPr>
                <w:rFonts w:eastAsia="Times New Roman"/>
                <w:sz w:val="26"/>
              </w:rPr>
            </w:pPr>
            <w:r>
              <w:rPr>
                <w:rFonts w:eastAsia="Times New Roman"/>
                <w:sz w:val="26"/>
              </w:rPr>
              <w:t>33</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01336C" w14:textId="591CD671" w:rsidR="007E10F2" w:rsidRPr="00B76E71" w:rsidRDefault="007E10F2" w:rsidP="00403634">
            <w:pPr>
              <w:spacing w:before="0"/>
              <w:ind w:firstLine="0"/>
              <w:rPr>
                <w:rFonts w:eastAsia="Times New Roman"/>
                <w:sz w:val="26"/>
              </w:rPr>
            </w:pPr>
            <w:r w:rsidRPr="00B76E71">
              <w:rPr>
                <w:szCs w:val="28"/>
              </w:rPr>
              <w:t xml:space="preserve">Trình Quốc hội ban hành Nghị quyết của Quốc hội về giảm nghèo bao trùm đến năm 2030 </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B1EA713" w14:textId="425B90B5" w:rsidR="007E10F2" w:rsidRPr="00B76E71" w:rsidRDefault="007E10F2" w:rsidP="00403634">
            <w:pPr>
              <w:spacing w:before="0"/>
              <w:ind w:firstLine="0"/>
              <w:jc w:val="center"/>
              <w:rPr>
                <w:rFonts w:eastAsia="Times New Roman"/>
                <w:sz w:val="26"/>
              </w:rPr>
            </w:pPr>
            <w:r w:rsidRPr="00B76E71">
              <w:rPr>
                <w:rFonts w:eastAsia="Times New Roman"/>
                <w:sz w:val="26"/>
              </w:rPr>
              <w:t>Quý IV/2021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1FC72DE" w14:textId="4DCB398F" w:rsidR="007E10F2" w:rsidRPr="00B76E71" w:rsidRDefault="007E10F2" w:rsidP="008D05BF">
            <w:pPr>
              <w:spacing w:before="0"/>
              <w:ind w:firstLine="0"/>
              <w:jc w:val="center"/>
              <w:rPr>
                <w:rFonts w:eastAsia="Times New Roman"/>
                <w:sz w:val="26"/>
              </w:rPr>
            </w:pPr>
            <w:r w:rsidRPr="00B76E71">
              <w:rPr>
                <w:rFonts w:eastAsia="Times New Roman"/>
                <w:sz w:val="26"/>
              </w:rPr>
              <w:t>Văn phòng Quốc gia về giảm nghèo</w:t>
            </w:r>
          </w:p>
        </w:tc>
      </w:tr>
      <w:tr w:rsidR="007E10F2" w:rsidRPr="00B76E71" w14:paraId="0D808BA3"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821238" w14:textId="2CC5EABE" w:rsidR="007E10F2" w:rsidRPr="00B76E71" w:rsidRDefault="007E10F2" w:rsidP="008D05BF">
            <w:pPr>
              <w:spacing w:before="0"/>
              <w:ind w:firstLine="0"/>
              <w:jc w:val="center"/>
              <w:rPr>
                <w:rFonts w:eastAsia="Times New Roman"/>
                <w:sz w:val="26"/>
              </w:rPr>
            </w:pPr>
            <w:r>
              <w:rPr>
                <w:rFonts w:eastAsia="Times New Roman"/>
                <w:sz w:val="26"/>
              </w:rPr>
              <w:t>34</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701D992" w14:textId="086BF992" w:rsidR="007E10F2" w:rsidRPr="00B76E71" w:rsidRDefault="007E10F2" w:rsidP="00403634">
            <w:pPr>
              <w:spacing w:before="0"/>
              <w:ind w:firstLine="0"/>
              <w:rPr>
                <w:rFonts w:eastAsia="Times New Roman"/>
                <w:sz w:val="26"/>
              </w:rPr>
            </w:pPr>
            <w:r w:rsidRPr="00B76E71">
              <w:rPr>
                <w:szCs w:val="28"/>
              </w:rPr>
              <w:t>Trình Thủ tướng Chính phủ ban hành Quyết định  phê duyệt Chương trình mục tiêu quốc gia Giảm nghèo và An sinh xã hội bền vững giai đoạn 2021-2025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D0466BD" w14:textId="3152089E" w:rsidR="007E10F2" w:rsidRPr="00B76E71" w:rsidRDefault="007E10F2" w:rsidP="00403634">
            <w:pPr>
              <w:spacing w:before="0"/>
              <w:ind w:firstLine="0"/>
              <w:jc w:val="center"/>
              <w:rPr>
                <w:rFonts w:eastAsia="Times New Roman"/>
                <w:sz w:val="26"/>
              </w:rPr>
            </w:pPr>
            <w:r w:rsidRPr="00B76E71">
              <w:rPr>
                <w:rFonts w:eastAsia="Times New Roman"/>
                <w:sz w:val="26"/>
              </w:rPr>
              <w:t>Quý IV/2021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CE66369" w14:textId="3321602E" w:rsidR="007E10F2" w:rsidRPr="00B76E71" w:rsidRDefault="007E10F2" w:rsidP="008D05BF">
            <w:pPr>
              <w:spacing w:before="0"/>
              <w:ind w:firstLine="0"/>
              <w:jc w:val="center"/>
              <w:rPr>
                <w:rFonts w:eastAsia="Times New Roman"/>
                <w:sz w:val="26"/>
              </w:rPr>
            </w:pPr>
            <w:r w:rsidRPr="00B76E71">
              <w:rPr>
                <w:rFonts w:eastAsia="Times New Roman"/>
                <w:sz w:val="26"/>
              </w:rPr>
              <w:t>Văn phòng Quốc gia về giảm nghèo</w:t>
            </w:r>
          </w:p>
        </w:tc>
      </w:tr>
      <w:tr w:rsidR="007E10F2" w:rsidRPr="00B76E71" w14:paraId="7CFED5FB"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79B38D" w14:textId="3FCB46ED" w:rsidR="007E10F2" w:rsidRPr="00B76E71" w:rsidRDefault="007E10F2" w:rsidP="008D05BF">
            <w:pPr>
              <w:spacing w:before="0"/>
              <w:ind w:firstLine="0"/>
              <w:jc w:val="center"/>
              <w:rPr>
                <w:rFonts w:eastAsia="Times New Roman"/>
                <w:sz w:val="26"/>
              </w:rPr>
            </w:pPr>
            <w:r>
              <w:rPr>
                <w:rFonts w:eastAsia="Times New Roman"/>
                <w:sz w:val="26"/>
              </w:rPr>
              <w:t>35</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2E9D8B4" w14:textId="227382D4" w:rsidR="007E10F2" w:rsidRPr="00B76E71" w:rsidRDefault="007E10F2" w:rsidP="00403634">
            <w:pPr>
              <w:spacing w:before="0"/>
              <w:ind w:firstLine="0"/>
              <w:rPr>
                <w:rFonts w:eastAsia="Times New Roman"/>
                <w:sz w:val="26"/>
              </w:rPr>
            </w:pPr>
            <w:r w:rsidRPr="00B76E71">
              <w:rPr>
                <w:szCs w:val="28"/>
              </w:rPr>
              <w:t>Trình Thủ tướng Chính phủ ban hành Quyết định về tiêu chí huyện nghèo và tiêu chí xã đặc biệt khó khăn vùng cồn bãi, bãi ngang ven biển và hải đảo giai đoạn 2022-2025.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02B38DF" w14:textId="446EC8BF" w:rsidR="007E10F2" w:rsidRPr="00B76E71" w:rsidRDefault="007E10F2" w:rsidP="00403634">
            <w:pPr>
              <w:spacing w:before="0"/>
              <w:ind w:firstLine="0"/>
              <w:jc w:val="center"/>
              <w:rPr>
                <w:rFonts w:eastAsia="Times New Roman"/>
                <w:sz w:val="26"/>
              </w:rPr>
            </w:pPr>
            <w:r w:rsidRPr="00B76E71">
              <w:rPr>
                <w:rFonts w:eastAsia="Times New Roman"/>
                <w:sz w:val="26"/>
              </w:rPr>
              <w:t>Quý IV/2021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531A7CB" w14:textId="69181709" w:rsidR="007E10F2" w:rsidRPr="00B76E71" w:rsidRDefault="007E10F2" w:rsidP="008D05BF">
            <w:pPr>
              <w:spacing w:before="0"/>
              <w:ind w:firstLine="0"/>
              <w:jc w:val="center"/>
              <w:rPr>
                <w:rFonts w:eastAsia="Times New Roman"/>
                <w:sz w:val="26"/>
              </w:rPr>
            </w:pPr>
            <w:r w:rsidRPr="00B76E71">
              <w:rPr>
                <w:rFonts w:eastAsia="Times New Roman"/>
                <w:sz w:val="26"/>
              </w:rPr>
              <w:t>Văn phòng Quốc gia về giảm nghèo</w:t>
            </w:r>
          </w:p>
        </w:tc>
      </w:tr>
      <w:tr w:rsidR="007E10F2" w:rsidRPr="00B76E71" w14:paraId="4E2B012B"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4CAD2F0" w14:textId="5A807EA4" w:rsidR="007E10F2" w:rsidRDefault="007E10F2" w:rsidP="007E10F2">
            <w:pPr>
              <w:spacing w:before="0"/>
              <w:ind w:firstLine="0"/>
              <w:jc w:val="center"/>
              <w:rPr>
                <w:rFonts w:eastAsia="Times New Roman"/>
                <w:sz w:val="26"/>
              </w:rPr>
            </w:pPr>
            <w:r w:rsidRPr="00B76E71">
              <w:rPr>
                <w:rFonts w:eastAsia="Times New Roman"/>
                <w:b/>
                <w:bCs/>
                <w:sz w:val="26"/>
              </w:rPr>
              <w:lastRenderedPageBreak/>
              <w:t>TT</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40B0BAB" w14:textId="0E87348B" w:rsidR="007E10F2" w:rsidRPr="00B76E71" w:rsidRDefault="007E10F2" w:rsidP="007E10F2">
            <w:pPr>
              <w:spacing w:before="0"/>
              <w:ind w:firstLine="0"/>
              <w:jc w:val="center"/>
              <w:rPr>
                <w:rFonts w:eastAsia="Times New Roman"/>
                <w:sz w:val="26"/>
              </w:rPr>
            </w:pPr>
            <w:r>
              <w:rPr>
                <w:rFonts w:eastAsia="Times New Roman"/>
                <w:b/>
                <w:bCs/>
                <w:sz w:val="26"/>
              </w:rPr>
              <w:t>Nhiệm vụ</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CB67B9" w14:textId="73F77F9A" w:rsidR="007E10F2" w:rsidRPr="00B76E71" w:rsidRDefault="007E10F2" w:rsidP="007E10F2">
            <w:pPr>
              <w:spacing w:before="0"/>
              <w:ind w:firstLine="0"/>
              <w:jc w:val="center"/>
              <w:rPr>
                <w:rFonts w:eastAsia="Times New Roman"/>
                <w:sz w:val="26"/>
              </w:rPr>
            </w:pPr>
            <w:r w:rsidRPr="00B76E71">
              <w:rPr>
                <w:rFonts w:eastAsia="Times New Roman"/>
                <w:b/>
                <w:bCs/>
                <w:sz w:val="26"/>
              </w:rPr>
              <w:t>Thời hạn hoàn thành</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45724C8" w14:textId="78E71F3E" w:rsidR="007E10F2" w:rsidRPr="00B76E71" w:rsidRDefault="007E10F2" w:rsidP="007E10F2">
            <w:pPr>
              <w:spacing w:before="0"/>
              <w:ind w:firstLine="0"/>
              <w:jc w:val="center"/>
              <w:rPr>
                <w:rFonts w:eastAsia="Times New Roman"/>
                <w:sz w:val="26"/>
              </w:rPr>
            </w:pPr>
            <w:r w:rsidRPr="00B76E71">
              <w:rPr>
                <w:rFonts w:eastAsia="Times New Roman"/>
                <w:b/>
                <w:bCs/>
                <w:sz w:val="26"/>
              </w:rPr>
              <w:t>Cơ quan chủ trì theo dõi, đánh giá</w:t>
            </w:r>
          </w:p>
        </w:tc>
      </w:tr>
      <w:tr w:rsidR="007E10F2" w:rsidRPr="00B76E71" w14:paraId="0780604B"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640A13" w14:textId="746CCC02" w:rsidR="007E10F2" w:rsidRPr="00B76E71" w:rsidRDefault="007E10F2" w:rsidP="008D05BF">
            <w:pPr>
              <w:spacing w:before="0"/>
              <w:ind w:firstLine="0"/>
              <w:jc w:val="center"/>
              <w:rPr>
                <w:rFonts w:eastAsia="Times New Roman"/>
                <w:sz w:val="26"/>
              </w:rPr>
            </w:pPr>
            <w:r>
              <w:rPr>
                <w:rFonts w:eastAsia="Times New Roman"/>
                <w:sz w:val="26"/>
              </w:rPr>
              <w:t>36</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E3598A" w14:textId="5C389154" w:rsidR="007E10F2" w:rsidRPr="00B76E71" w:rsidRDefault="007E10F2" w:rsidP="00403634">
            <w:pPr>
              <w:spacing w:before="0"/>
              <w:ind w:firstLine="0"/>
              <w:rPr>
                <w:rFonts w:eastAsia="Times New Roman"/>
                <w:sz w:val="26"/>
              </w:rPr>
            </w:pPr>
            <w:r w:rsidRPr="00B76E71">
              <w:rPr>
                <w:rFonts w:eastAsia="Times New Roman"/>
                <w:sz w:val="26"/>
              </w:rPr>
              <w:t>Tổng hợp, báo cáo Bộ phê duyệt kết quả rà soát hộ nghèo, hộ cận nghèo năm 2020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EEC66B" w14:textId="012C3449" w:rsidR="007E10F2" w:rsidRPr="00B76E71" w:rsidRDefault="007E10F2" w:rsidP="00403634">
            <w:pPr>
              <w:spacing w:before="0"/>
              <w:ind w:firstLine="0"/>
              <w:jc w:val="center"/>
              <w:rPr>
                <w:rFonts w:eastAsia="Times New Roman"/>
                <w:sz w:val="26"/>
              </w:rPr>
            </w:pPr>
            <w:r w:rsidRPr="00B76E71">
              <w:rPr>
                <w:rFonts w:eastAsia="Times New Roman"/>
                <w:sz w:val="26"/>
              </w:rPr>
              <w:t>Quý II/2021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3ED50E" w14:textId="17DE9629" w:rsidR="007E10F2" w:rsidRPr="00B76E71" w:rsidRDefault="007E10F2" w:rsidP="008D05BF">
            <w:pPr>
              <w:spacing w:before="0"/>
              <w:ind w:firstLine="0"/>
              <w:jc w:val="center"/>
              <w:rPr>
                <w:rFonts w:eastAsia="Times New Roman"/>
                <w:sz w:val="26"/>
              </w:rPr>
            </w:pPr>
            <w:r w:rsidRPr="00B76E71">
              <w:rPr>
                <w:rFonts w:eastAsia="Times New Roman"/>
                <w:sz w:val="26"/>
              </w:rPr>
              <w:t>Văn phòng Quốc gia về giảm nghèo</w:t>
            </w:r>
          </w:p>
        </w:tc>
      </w:tr>
      <w:tr w:rsidR="007E10F2" w:rsidRPr="00B76E71" w14:paraId="389F165B"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0CA3DF" w14:textId="0CDB67BC" w:rsidR="007E10F2" w:rsidRPr="00B76E71" w:rsidRDefault="007E10F2" w:rsidP="008D05BF">
            <w:pPr>
              <w:spacing w:before="0"/>
              <w:ind w:firstLine="0"/>
              <w:jc w:val="center"/>
              <w:rPr>
                <w:rFonts w:eastAsia="Times New Roman"/>
                <w:sz w:val="26"/>
              </w:rPr>
            </w:pPr>
            <w:r>
              <w:rPr>
                <w:rFonts w:eastAsia="Times New Roman"/>
                <w:sz w:val="26"/>
              </w:rPr>
              <w:t>37</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F7A74F" w14:textId="3A31CFED" w:rsidR="007E10F2" w:rsidRPr="00B76E71" w:rsidRDefault="007E10F2" w:rsidP="00403634">
            <w:pPr>
              <w:spacing w:before="0"/>
              <w:ind w:firstLine="0"/>
              <w:rPr>
                <w:rFonts w:eastAsia="Times New Roman"/>
                <w:sz w:val="26"/>
              </w:rPr>
            </w:pPr>
            <w:r w:rsidRPr="00B76E71">
              <w:t>Ban hành Kế hoạch Tổng rà soát hộ nghèo, hộ cận nghèo theo chuẩn nghèo đa chiều quốc gia giai đoạn 2022-2025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0DA60F0" w14:textId="24028E04" w:rsidR="007E10F2" w:rsidRPr="00B76E71" w:rsidRDefault="007E10F2" w:rsidP="00403634">
            <w:pPr>
              <w:spacing w:before="0"/>
              <w:ind w:firstLine="0"/>
              <w:jc w:val="center"/>
              <w:rPr>
                <w:rFonts w:eastAsia="Times New Roman"/>
                <w:sz w:val="26"/>
              </w:rPr>
            </w:pPr>
            <w:r w:rsidRPr="00B76E71">
              <w:rPr>
                <w:rFonts w:eastAsia="Times New Roman"/>
                <w:sz w:val="26"/>
              </w:rPr>
              <w:t>Quý III/2021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4C5857E" w14:textId="110EFDE8" w:rsidR="007E10F2" w:rsidRPr="00B76E71" w:rsidRDefault="007E10F2" w:rsidP="008D05BF">
            <w:pPr>
              <w:spacing w:before="0"/>
              <w:ind w:firstLine="0"/>
              <w:jc w:val="center"/>
              <w:rPr>
                <w:rFonts w:eastAsia="Times New Roman"/>
                <w:sz w:val="26"/>
              </w:rPr>
            </w:pPr>
            <w:r w:rsidRPr="00B76E71">
              <w:rPr>
                <w:rFonts w:eastAsia="Times New Roman"/>
                <w:sz w:val="26"/>
              </w:rPr>
              <w:t>Văn phòng Quốc gia về giảm nghèo</w:t>
            </w:r>
          </w:p>
        </w:tc>
      </w:tr>
      <w:tr w:rsidR="007E10F2" w:rsidRPr="00B76E71" w14:paraId="679B753A"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0E4420" w14:textId="58274647" w:rsidR="007E10F2" w:rsidRPr="00B76E71" w:rsidRDefault="007E10F2" w:rsidP="008D05BF">
            <w:pPr>
              <w:spacing w:before="0"/>
              <w:ind w:firstLine="0"/>
              <w:jc w:val="center"/>
              <w:rPr>
                <w:rFonts w:eastAsia="Times New Roman"/>
                <w:sz w:val="26"/>
              </w:rPr>
            </w:pPr>
            <w:r>
              <w:rPr>
                <w:rFonts w:eastAsia="Times New Roman"/>
                <w:sz w:val="26"/>
              </w:rPr>
              <w:t>38</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D5830EE" w14:textId="072F6794" w:rsidR="007E10F2" w:rsidRPr="00B76E71" w:rsidRDefault="007E10F2" w:rsidP="00403634">
            <w:pPr>
              <w:spacing w:before="0"/>
              <w:ind w:firstLine="0"/>
              <w:rPr>
                <w:rFonts w:eastAsia="Times New Roman"/>
                <w:sz w:val="26"/>
              </w:rPr>
            </w:pPr>
            <w:r w:rsidRPr="00B76E71">
              <w:rPr>
                <w:rFonts w:eastAsia="Times New Roman"/>
                <w:sz w:val="26"/>
              </w:rPr>
              <w:t>Tổ chức tổng rà soát hộ nghèo, hộ cận nghèo theo chuẩn nghèo tiếp cận đa chiều giai đoạn 2021-2025.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B59E1DD" w14:textId="40A55861" w:rsidR="007E10F2" w:rsidRPr="00B76E71" w:rsidRDefault="007E10F2" w:rsidP="00403634">
            <w:pPr>
              <w:spacing w:before="0"/>
              <w:ind w:firstLine="0"/>
              <w:jc w:val="center"/>
              <w:rPr>
                <w:rFonts w:eastAsia="Times New Roman"/>
                <w:sz w:val="26"/>
              </w:rPr>
            </w:pPr>
            <w:r w:rsidRPr="00B76E71">
              <w:rPr>
                <w:rFonts w:eastAsia="Times New Roman"/>
                <w:sz w:val="26"/>
              </w:rPr>
              <w:t>Quý III-IV/2021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3ADF75" w14:textId="223C633F" w:rsidR="007E10F2" w:rsidRPr="00B76E71" w:rsidRDefault="007E10F2" w:rsidP="008D05BF">
            <w:pPr>
              <w:spacing w:before="0"/>
              <w:ind w:firstLine="0"/>
              <w:jc w:val="center"/>
              <w:rPr>
                <w:rFonts w:eastAsia="Times New Roman"/>
                <w:sz w:val="26"/>
              </w:rPr>
            </w:pPr>
            <w:r w:rsidRPr="00B76E71">
              <w:rPr>
                <w:rFonts w:eastAsia="Times New Roman"/>
                <w:sz w:val="26"/>
              </w:rPr>
              <w:t>Văn phòng Quốc gia về giảm nghèo</w:t>
            </w:r>
          </w:p>
        </w:tc>
      </w:tr>
      <w:tr w:rsidR="007E10F2" w:rsidRPr="00B76E71" w14:paraId="7A62DA1D"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A72FC3" w14:textId="645B6EDF" w:rsidR="007E10F2" w:rsidRPr="00B76E71" w:rsidRDefault="007E10F2" w:rsidP="008D05BF">
            <w:pPr>
              <w:spacing w:before="0"/>
              <w:ind w:firstLine="0"/>
              <w:jc w:val="center"/>
              <w:rPr>
                <w:rFonts w:eastAsia="Times New Roman"/>
                <w:sz w:val="26"/>
              </w:rPr>
            </w:pPr>
            <w:r>
              <w:rPr>
                <w:rFonts w:eastAsia="Times New Roman"/>
                <w:sz w:val="26"/>
              </w:rPr>
              <w:t>39</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7E002FD" w14:textId="6EFCD463" w:rsidR="007E10F2" w:rsidRPr="00B76E71" w:rsidRDefault="007E10F2" w:rsidP="0009611C">
            <w:pPr>
              <w:spacing w:before="0"/>
              <w:ind w:firstLine="0"/>
              <w:rPr>
                <w:rFonts w:eastAsia="Times New Roman"/>
                <w:sz w:val="26"/>
              </w:rPr>
            </w:pPr>
            <w:r w:rsidRPr="00B76E71">
              <w:rPr>
                <w:sz w:val="26"/>
              </w:rPr>
              <w:t xml:space="preserve">Xây dựng </w:t>
            </w:r>
            <w:r w:rsidRPr="00B76E71">
              <w:rPr>
                <w:sz w:val="26"/>
                <w:lang w:val="vi-VN"/>
              </w:rPr>
              <w:t xml:space="preserve">Đề án phát triển y tế lao động xã hội đến năm 2025 tầm nhìn đến 2030, </w:t>
            </w:r>
            <w:r w:rsidRPr="00B76E71">
              <w:rPr>
                <w:rFonts w:eastAsia="Calibri"/>
                <w:sz w:val="26"/>
                <w:lang w:val="pt-BR"/>
              </w:rPr>
              <w:t>Đề án phát triển công tác xã hội giai đoạn 20</w:t>
            </w:r>
            <w:r w:rsidRPr="00B76E71">
              <w:rPr>
                <w:sz w:val="26"/>
                <w:lang w:val="pt-BR"/>
              </w:rPr>
              <w:t>21-</w:t>
            </w:r>
            <w:r w:rsidRPr="00B76E71">
              <w:rPr>
                <w:rFonts w:eastAsia="Calibri"/>
                <w:sz w:val="26"/>
                <w:lang w:val="pt-BR"/>
              </w:rPr>
              <w:t>20</w:t>
            </w:r>
            <w:r w:rsidRPr="00B76E71">
              <w:rPr>
                <w:sz w:val="26"/>
                <w:lang w:val="pt-BR"/>
              </w:rPr>
              <w:t>3</w:t>
            </w:r>
            <w:r w:rsidRPr="00B76E71">
              <w:rPr>
                <w:rFonts w:eastAsia="Calibri"/>
                <w:sz w:val="26"/>
                <w:lang w:val="pt-BR"/>
              </w:rPr>
              <w:t xml:space="preserve">0, </w:t>
            </w:r>
            <w:r w:rsidRPr="00B76E71">
              <w:rPr>
                <w:bCs/>
                <w:sz w:val="26"/>
                <w:lang w:val="vi-VN"/>
              </w:rPr>
              <w:t>Đề án quy hoạch phát triển mạng lưới các cơ sở trợ giúp xã hội giai đoạn 2021-2030</w:t>
            </w:r>
            <w:r w:rsidRPr="00B76E71">
              <w:rPr>
                <w:bCs/>
                <w:sz w:val="26"/>
              </w:rPr>
              <w:t xml:space="preserve"> </w:t>
            </w:r>
            <w:r w:rsidRPr="00B76E71">
              <w:rPr>
                <w:bCs/>
                <w:sz w:val="26"/>
                <w:lang w:val="vi-VN"/>
              </w:rPr>
              <w:t>và các văn bản hướng dẫn thực hiện</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DF71C2" w14:textId="54AA6167" w:rsidR="007E10F2" w:rsidRPr="00B76E71" w:rsidRDefault="007E10F2" w:rsidP="001757DB">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21C151D" w14:textId="6A41A279" w:rsidR="007E10F2" w:rsidRPr="00B76E71" w:rsidRDefault="007E10F2" w:rsidP="008D05BF">
            <w:pPr>
              <w:spacing w:before="0"/>
              <w:ind w:firstLine="0"/>
              <w:jc w:val="center"/>
              <w:rPr>
                <w:rFonts w:eastAsia="Times New Roman"/>
                <w:sz w:val="26"/>
              </w:rPr>
            </w:pPr>
            <w:r w:rsidRPr="00B76E71">
              <w:rPr>
                <w:rFonts w:eastAsia="Times New Roman"/>
                <w:sz w:val="26"/>
              </w:rPr>
              <w:t>Cục Bảo trợ xã hội</w:t>
            </w:r>
          </w:p>
        </w:tc>
      </w:tr>
      <w:tr w:rsidR="007E10F2" w:rsidRPr="00B76E71" w14:paraId="31C339F1"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F334A9" w14:textId="22B95CB8" w:rsidR="007E10F2" w:rsidRPr="00B76E71" w:rsidRDefault="007E10F2" w:rsidP="008D05BF">
            <w:pPr>
              <w:spacing w:before="0"/>
              <w:ind w:firstLine="0"/>
              <w:jc w:val="center"/>
              <w:rPr>
                <w:rFonts w:eastAsia="Times New Roman"/>
                <w:sz w:val="26"/>
              </w:rPr>
            </w:pPr>
            <w:r>
              <w:rPr>
                <w:rFonts w:eastAsia="Times New Roman"/>
                <w:sz w:val="26"/>
              </w:rPr>
              <w:t>40</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B3825FD" w14:textId="432F575D" w:rsidR="007E10F2" w:rsidRPr="00B76E71" w:rsidRDefault="007E10F2" w:rsidP="0009611C">
            <w:pPr>
              <w:spacing w:before="0"/>
              <w:ind w:firstLine="0"/>
              <w:rPr>
                <w:rFonts w:eastAsia="Times New Roman"/>
                <w:sz w:val="26"/>
              </w:rPr>
            </w:pPr>
            <w:r w:rsidRPr="00B76E71">
              <w:rPr>
                <w:sz w:val="26"/>
                <w:szCs w:val="28"/>
                <w:lang w:val="nb-NO" w:eastAsia="ko-KR"/>
              </w:rPr>
              <w:t>Hoàn thành</w:t>
            </w:r>
            <w:r w:rsidRPr="00B76E71">
              <w:rPr>
                <w:rFonts w:eastAsia="Calibri"/>
                <w:kern w:val="2"/>
                <w:sz w:val="26"/>
                <w:szCs w:val="28"/>
                <w:lang w:val="nb-NO"/>
              </w:rPr>
              <w:t>, trình phê duyệt quy hoạch mạng lưới cơ sở trợ giúp xã hội thời kỳ 2021-2030, tầm nhìn đến năm 2050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41638A5" w14:textId="0EF634E8" w:rsidR="007E10F2" w:rsidRPr="00B76E71" w:rsidRDefault="007E10F2" w:rsidP="001757DB">
            <w:pPr>
              <w:spacing w:before="0"/>
              <w:ind w:firstLine="0"/>
              <w:jc w:val="center"/>
              <w:rPr>
                <w:rFonts w:eastAsia="Times New Roman"/>
                <w:sz w:val="26"/>
              </w:rPr>
            </w:pPr>
            <w:r w:rsidRPr="00B76E71">
              <w:rPr>
                <w:rFonts w:eastAsia="Times New Roman"/>
                <w:sz w:val="26"/>
              </w:rPr>
              <w:t>Tháng 7/2021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87F4B3" w14:textId="2FADDD6E" w:rsidR="007E10F2" w:rsidRPr="00B76E71" w:rsidRDefault="007E10F2" w:rsidP="008D05BF">
            <w:pPr>
              <w:spacing w:before="0"/>
              <w:ind w:firstLine="0"/>
              <w:jc w:val="center"/>
              <w:rPr>
                <w:rFonts w:eastAsia="Times New Roman"/>
                <w:sz w:val="26"/>
              </w:rPr>
            </w:pPr>
            <w:r w:rsidRPr="00B76E71">
              <w:rPr>
                <w:rFonts w:eastAsia="Times New Roman"/>
                <w:sz w:val="26"/>
              </w:rPr>
              <w:t>Cục Bảo trợ xã hội</w:t>
            </w:r>
          </w:p>
        </w:tc>
      </w:tr>
      <w:tr w:rsidR="007E10F2" w:rsidRPr="00B76E71" w14:paraId="293EA0E6"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9928DE5" w14:textId="38C9AA89" w:rsidR="007E10F2" w:rsidRPr="00B76E71" w:rsidRDefault="007E10F2" w:rsidP="008D05BF">
            <w:pPr>
              <w:spacing w:before="0"/>
              <w:ind w:firstLine="0"/>
              <w:jc w:val="center"/>
              <w:rPr>
                <w:rFonts w:eastAsia="Times New Roman"/>
                <w:sz w:val="26"/>
              </w:rPr>
            </w:pPr>
            <w:r w:rsidRPr="00B76E71">
              <w:rPr>
                <w:rFonts w:eastAsia="Times New Roman"/>
                <w:sz w:val="26"/>
              </w:rPr>
              <w:t>41</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5A5EA2" w14:textId="6B389315" w:rsidR="007E10F2" w:rsidRPr="00B76E71" w:rsidRDefault="007E10F2" w:rsidP="007E10F2">
            <w:pPr>
              <w:spacing w:before="0"/>
              <w:ind w:firstLine="0"/>
              <w:rPr>
                <w:sz w:val="26"/>
              </w:rPr>
            </w:pPr>
            <w:r w:rsidRPr="007E10F2">
              <w:rPr>
                <w:sz w:val="26"/>
              </w:rPr>
              <w:t>T</w:t>
            </w:r>
            <w:r w:rsidRPr="007E10F2">
              <w:rPr>
                <w:sz w:val="26"/>
                <w:lang w:val="vi-VN"/>
              </w:rPr>
              <w:t>ổ chức thực hiện Đề án đổi mới, phát triển trợ giúp xã hội giai đoạn 2017-2025</w:t>
            </w:r>
            <w:r>
              <w:rPr>
                <w:sz w:val="26"/>
              </w:rPr>
              <w:t>,</w:t>
            </w:r>
            <w:r w:rsidRPr="007E10F2">
              <w:rPr>
                <w:sz w:val="26"/>
                <w:lang w:val="vi-VN"/>
              </w:rPr>
              <w:t xml:space="preserve"> tầm nhìn đến năm 2030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ED61E5" w14:textId="38D19A37"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4D1372D"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Bảo trợ xã hội</w:t>
            </w:r>
          </w:p>
        </w:tc>
      </w:tr>
      <w:tr w:rsidR="007E10F2" w:rsidRPr="00B76E71" w14:paraId="31523CDB"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950DF6" w14:textId="2BA02D80" w:rsidR="007E10F2" w:rsidRPr="00B76E71" w:rsidRDefault="007E10F2" w:rsidP="008D05BF">
            <w:pPr>
              <w:spacing w:before="0"/>
              <w:ind w:firstLine="0"/>
              <w:jc w:val="center"/>
              <w:rPr>
                <w:rFonts w:eastAsia="Times New Roman"/>
                <w:sz w:val="26"/>
              </w:rPr>
            </w:pPr>
            <w:r w:rsidRPr="00B76E71">
              <w:rPr>
                <w:rFonts w:eastAsia="Times New Roman"/>
                <w:sz w:val="26"/>
              </w:rPr>
              <w:t>42</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D456783" w14:textId="4EA88FD0" w:rsidR="007E10F2" w:rsidRPr="00B76E71" w:rsidRDefault="007E10F2" w:rsidP="008D05BF">
            <w:pPr>
              <w:spacing w:before="0"/>
              <w:ind w:firstLine="0"/>
              <w:rPr>
                <w:rFonts w:eastAsia="Times New Roman"/>
                <w:sz w:val="26"/>
              </w:rPr>
            </w:pPr>
            <w:r w:rsidRPr="00B76E71">
              <w:t>Đ</w:t>
            </w:r>
            <w:r w:rsidRPr="00B76E71">
              <w:rPr>
                <w:lang w:val="vi-VN"/>
              </w:rPr>
              <w:t>ánh giá, tổng kết Chương trình hành động quốc gia về người cao tuổi giai đoạn 2012-2020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AA101EE" w14:textId="55A0F7F5" w:rsidR="007E10F2" w:rsidRPr="00B76E71" w:rsidRDefault="007E10F2" w:rsidP="001757DB">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D3CC52"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Bảo trợ xã hội</w:t>
            </w:r>
          </w:p>
        </w:tc>
      </w:tr>
      <w:tr w:rsidR="007E10F2" w:rsidRPr="00B76E71" w14:paraId="16E44D64"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F579F2" w14:textId="3AFE5846" w:rsidR="007E10F2" w:rsidRPr="00B76E71" w:rsidRDefault="007E10F2" w:rsidP="008D05BF">
            <w:pPr>
              <w:spacing w:before="0"/>
              <w:ind w:firstLine="0"/>
              <w:jc w:val="center"/>
              <w:rPr>
                <w:rFonts w:eastAsia="Times New Roman"/>
                <w:sz w:val="26"/>
              </w:rPr>
            </w:pPr>
            <w:r w:rsidRPr="00B76E71">
              <w:rPr>
                <w:rFonts w:eastAsia="Times New Roman"/>
                <w:sz w:val="26"/>
              </w:rPr>
              <w:t>43</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541154" w14:textId="68BB169C" w:rsidR="007E10F2" w:rsidRPr="00B76E71" w:rsidRDefault="007E10F2" w:rsidP="001757DB">
            <w:pPr>
              <w:spacing w:after="80"/>
              <w:ind w:right="4" w:firstLine="0"/>
              <w:rPr>
                <w:rFonts w:eastAsia="Times New Roman"/>
                <w:sz w:val="26"/>
              </w:rPr>
            </w:pPr>
            <w:r w:rsidRPr="00B76E71">
              <w:rPr>
                <w:sz w:val="26"/>
                <w:lang w:val="nl-NL"/>
              </w:rPr>
              <w:t xml:space="preserve">Triển khai và giám sát </w:t>
            </w:r>
            <w:r w:rsidRPr="00B76E71">
              <w:rPr>
                <w:sz w:val="26"/>
                <w:lang w:val="vi-VN"/>
              </w:rPr>
              <w:t>thực hiện Chỉ thị số 39-CT/TW ngày 01/11/2019 của Ban Bí thư Trung ương Đảng khóa XII về tăng cường sự lãnh đạo của Đảng đối với Công tác người khuyết tật</w:t>
            </w:r>
            <w:r w:rsidRPr="00B76E71">
              <w:rPr>
                <w:sz w:val="26"/>
                <w:lang w:val="nl-NL"/>
              </w:rPr>
              <w:t>; Chương trình hỗ trợ người khuyết tật giai đoạn 2021-2030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229AA3F" w14:textId="58F02C2B"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374E78F" w14:textId="10DB63F0" w:rsidR="007E10F2" w:rsidRPr="00B76E71" w:rsidRDefault="007E10F2" w:rsidP="008D05BF">
            <w:pPr>
              <w:spacing w:before="0"/>
              <w:ind w:firstLine="0"/>
              <w:jc w:val="center"/>
              <w:rPr>
                <w:rFonts w:eastAsia="Times New Roman"/>
                <w:sz w:val="26"/>
              </w:rPr>
            </w:pPr>
            <w:r w:rsidRPr="00B76E71">
              <w:rPr>
                <w:rFonts w:eastAsia="Times New Roman"/>
                <w:sz w:val="26"/>
              </w:rPr>
              <w:t>Cục Bảo trợ xã hội</w:t>
            </w:r>
          </w:p>
        </w:tc>
      </w:tr>
      <w:tr w:rsidR="007E10F2" w:rsidRPr="00B76E71" w14:paraId="09731CBD"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A1954F" w14:textId="4A8D47ED" w:rsidR="007E10F2" w:rsidRPr="00B76E71" w:rsidRDefault="007E10F2" w:rsidP="008D05BF">
            <w:pPr>
              <w:spacing w:before="0"/>
              <w:ind w:firstLine="0"/>
              <w:jc w:val="center"/>
              <w:rPr>
                <w:rFonts w:eastAsia="Times New Roman"/>
                <w:sz w:val="26"/>
              </w:rPr>
            </w:pPr>
            <w:r w:rsidRPr="00B76E71">
              <w:rPr>
                <w:rFonts w:eastAsia="Times New Roman"/>
                <w:sz w:val="26"/>
              </w:rPr>
              <w:t>44</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E9B777" w14:textId="202221F4" w:rsidR="007E10F2" w:rsidRPr="00B76E71" w:rsidRDefault="007E10F2" w:rsidP="008D05BF">
            <w:pPr>
              <w:spacing w:before="0"/>
              <w:ind w:firstLine="0"/>
              <w:rPr>
                <w:sz w:val="26"/>
                <w:lang w:val="sv-SE"/>
              </w:rPr>
            </w:pPr>
            <w:r w:rsidRPr="00B76E71">
              <w:rPr>
                <w:bCs/>
                <w:sz w:val="26"/>
                <w:lang w:val="vi-VN"/>
              </w:rPr>
              <w:t>T</w:t>
            </w:r>
            <w:r w:rsidRPr="00B76E71">
              <w:rPr>
                <w:bCs/>
                <w:sz w:val="26"/>
                <w:lang w:val="nl-NL"/>
              </w:rPr>
              <w:t>riển khai</w:t>
            </w:r>
            <w:r w:rsidRPr="00B76E71">
              <w:rPr>
                <w:bCs/>
                <w:sz w:val="26"/>
                <w:lang w:val="vi-VN"/>
              </w:rPr>
              <w:t xml:space="preserve"> Đề án “</w:t>
            </w:r>
            <w:r w:rsidRPr="00B76E71">
              <w:rPr>
                <w:bCs/>
                <w:sz w:val="26"/>
                <w:lang w:val="nl-NL"/>
              </w:rPr>
              <w:t xml:space="preserve">Xây dựng </w:t>
            </w:r>
            <w:r w:rsidRPr="00B76E71">
              <w:rPr>
                <w:bCs/>
                <w:sz w:val="26"/>
                <w:lang w:val="vi-VN"/>
              </w:rPr>
              <w:t>Cơ sở dữ liệu quốc gia về an sinh xã hội</w:t>
            </w:r>
            <w:r w:rsidRPr="00B76E71">
              <w:rPr>
                <w:bCs/>
                <w:sz w:val="26"/>
                <w:lang w:val="nl-NL"/>
              </w:rPr>
              <w:t xml:space="preserve">, </w:t>
            </w:r>
            <w:r w:rsidRPr="00B76E71">
              <w:rPr>
                <w:sz w:val="26"/>
                <w:lang w:val="nl-NL"/>
              </w:rPr>
              <w:t>ứng dụng công nghệ thông tin vào giải quyết chính sách an sinh xã hội”</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33019CF" w14:textId="25271B59"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75B0246" w14:textId="6850DD9A" w:rsidR="007E10F2" w:rsidRPr="00B76E71" w:rsidRDefault="007E10F2" w:rsidP="008D05BF">
            <w:pPr>
              <w:spacing w:before="0"/>
              <w:ind w:firstLine="0"/>
              <w:jc w:val="center"/>
              <w:rPr>
                <w:rFonts w:eastAsia="Times New Roman"/>
                <w:sz w:val="26"/>
              </w:rPr>
            </w:pPr>
            <w:r w:rsidRPr="00B76E71">
              <w:rPr>
                <w:rFonts w:eastAsia="Times New Roman"/>
                <w:sz w:val="26"/>
              </w:rPr>
              <w:t>Cục Bảo trợ xã hội</w:t>
            </w:r>
          </w:p>
        </w:tc>
      </w:tr>
      <w:tr w:rsidR="007E10F2" w:rsidRPr="00B76E71" w14:paraId="590619F3"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F79B325" w14:textId="290D286A" w:rsidR="007E10F2" w:rsidRPr="00B76E71" w:rsidRDefault="007E10F2" w:rsidP="008D05BF">
            <w:pPr>
              <w:spacing w:before="0"/>
              <w:ind w:firstLine="0"/>
              <w:jc w:val="center"/>
              <w:rPr>
                <w:rFonts w:eastAsia="Times New Roman"/>
                <w:sz w:val="26"/>
              </w:rPr>
            </w:pPr>
            <w:r w:rsidRPr="00B76E71">
              <w:rPr>
                <w:rFonts w:eastAsia="Times New Roman"/>
                <w:sz w:val="26"/>
              </w:rPr>
              <w:t>45</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ADA66AA" w14:textId="0DC37C59" w:rsidR="007E10F2" w:rsidRPr="00B76E71" w:rsidRDefault="007E10F2" w:rsidP="007E10F2">
            <w:pPr>
              <w:spacing w:before="0"/>
              <w:ind w:firstLine="0"/>
              <w:rPr>
                <w:rFonts w:eastAsia="Times New Roman"/>
                <w:sz w:val="26"/>
              </w:rPr>
            </w:pPr>
            <w:r w:rsidRPr="00B76E71">
              <w:rPr>
                <w:sz w:val="26"/>
                <w:lang w:val="sv-SE"/>
              </w:rPr>
              <w:t>Thực hiện Kế hoạch hành động quốc gia phòng, chống bạo lực, xâm hại trẻ em giai đoạn 2020 – 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A14186" w14:textId="033406FF" w:rsidR="007E10F2" w:rsidRPr="00B76E71" w:rsidRDefault="007E10F2" w:rsidP="00ED143E">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05BB39C"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Trẻ em</w:t>
            </w:r>
          </w:p>
        </w:tc>
      </w:tr>
      <w:tr w:rsidR="007E10F2" w:rsidRPr="00B76E71" w14:paraId="509EF79D"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1E548C" w14:textId="7F85FC13" w:rsidR="007E10F2" w:rsidRPr="007E10F2" w:rsidRDefault="007E10F2" w:rsidP="008D05BF">
            <w:pPr>
              <w:spacing w:before="0"/>
              <w:ind w:firstLine="0"/>
              <w:jc w:val="center"/>
              <w:rPr>
                <w:rFonts w:eastAsia="Times New Roman"/>
                <w:sz w:val="26"/>
              </w:rPr>
            </w:pPr>
            <w:r w:rsidRPr="007E10F2">
              <w:rPr>
                <w:rFonts w:eastAsia="Times New Roman"/>
                <w:sz w:val="26"/>
              </w:rPr>
              <w:t>46</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89E5BD8" w14:textId="1FEA1FE5" w:rsidR="007E10F2" w:rsidRPr="007E10F2" w:rsidRDefault="007E10F2" w:rsidP="008D05BF">
            <w:pPr>
              <w:spacing w:before="0"/>
              <w:ind w:firstLine="0"/>
              <w:rPr>
                <w:rFonts w:eastAsia="Times New Roman"/>
                <w:sz w:val="26"/>
              </w:rPr>
            </w:pPr>
            <w:r w:rsidRPr="007E10F2">
              <w:rPr>
                <w:spacing w:val="2"/>
                <w:sz w:val="26"/>
                <w:lang w:val="vi-VN"/>
              </w:rPr>
              <w:t>Phối hợp rà soát, sửa đổi, bổ sung, hoàn thiện các quy định của pháp luật về bảo vệ trẻ em trong Bộ luật Hình sự, Bộ luật Tố tụng hình sự, Luật giám định tư pháp, Luật xử lý vi phạm hành chính, Luật phòng, chống bạo lực gia đình</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365744" w14:textId="73534E08" w:rsidR="007E10F2" w:rsidRPr="007E10F2" w:rsidRDefault="007E10F2" w:rsidP="00ED143E">
            <w:pPr>
              <w:spacing w:before="0"/>
              <w:ind w:firstLine="0"/>
              <w:jc w:val="center"/>
              <w:rPr>
                <w:rFonts w:eastAsia="Times New Roman"/>
                <w:sz w:val="26"/>
              </w:rPr>
            </w:pPr>
            <w:r w:rsidRPr="007E10F2">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5BEB7D4" w14:textId="77777777" w:rsidR="007E10F2" w:rsidRPr="007E10F2" w:rsidRDefault="007E10F2" w:rsidP="008D05BF">
            <w:pPr>
              <w:spacing w:before="0"/>
              <w:ind w:firstLine="0"/>
              <w:jc w:val="center"/>
              <w:rPr>
                <w:rFonts w:eastAsia="Times New Roman"/>
                <w:sz w:val="26"/>
              </w:rPr>
            </w:pPr>
            <w:r w:rsidRPr="007E10F2">
              <w:rPr>
                <w:rFonts w:eastAsia="Times New Roman"/>
                <w:sz w:val="26"/>
              </w:rPr>
              <w:t>Cục Trẻ em</w:t>
            </w:r>
          </w:p>
        </w:tc>
      </w:tr>
      <w:tr w:rsidR="007E10F2" w:rsidRPr="00B76E71" w14:paraId="46F04882"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D8E1354" w14:textId="572B26DE" w:rsidR="007E10F2" w:rsidRPr="007E10F2" w:rsidRDefault="007E10F2" w:rsidP="008D05BF">
            <w:pPr>
              <w:spacing w:before="0"/>
              <w:ind w:firstLine="0"/>
              <w:jc w:val="center"/>
              <w:rPr>
                <w:rFonts w:eastAsia="Times New Roman"/>
                <w:sz w:val="26"/>
              </w:rPr>
            </w:pPr>
            <w:r w:rsidRPr="007E10F2">
              <w:rPr>
                <w:rFonts w:eastAsia="Times New Roman"/>
                <w:sz w:val="26"/>
              </w:rPr>
              <w:t>47</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8880CA" w14:textId="51AC1958" w:rsidR="007E10F2" w:rsidRPr="007E10F2" w:rsidRDefault="007E10F2" w:rsidP="008D05BF">
            <w:pPr>
              <w:spacing w:before="0"/>
              <w:ind w:firstLine="0"/>
              <w:rPr>
                <w:rFonts w:eastAsia="Times New Roman"/>
                <w:sz w:val="26"/>
              </w:rPr>
            </w:pPr>
            <w:r w:rsidRPr="007E10F2">
              <w:rPr>
                <w:sz w:val="26"/>
                <w:lang w:val="sv-SE"/>
              </w:rPr>
              <w:t>Hướng dẫn bộ, ngành, địa phương triển khai thực hiện Chỉ thị, Nghị quyết, Quyết định, Kết luận của Chính phủ liên quan đến trẻ em, đặc biệt là Nghị quyết số 121/2020/QH14 ngày 19/6/2020 và Chỉ thị số 23/CT-TTg ngày 26/5/2020 và các chương trình, đề án mới về trẻ em</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5C1A836" w14:textId="519DE19A" w:rsidR="007E10F2" w:rsidRPr="007E10F2" w:rsidRDefault="007E10F2" w:rsidP="008D05BF">
            <w:pPr>
              <w:spacing w:before="0"/>
              <w:ind w:firstLine="0"/>
              <w:jc w:val="center"/>
              <w:rPr>
                <w:rFonts w:eastAsia="Times New Roman"/>
                <w:sz w:val="26"/>
              </w:rPr>
            </w:pPr>
            <w:r w:rsidRPr="007E10F2">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5F0FDC" w14:textId="77777777" w:rsidR="007E10F2" w:rsidRPr="007E10F2" w:rsidRDefault="007E10F2" w:rsidP="008D05BF">
            <w:pPr>
              <w:spacing w:before="0"/>
              <w:ind w:firstLine="0"/>
              <w:jc w:val="center"/>
              <w:rPr>
                <w:rFonts w:eastAsia="Times New Roman"/>
                <w:sz w:val="26"/>
              </w:rPr>
            </w:pPr>
            <w:r w:rsidRPr="007E10F2">
              <w:rPr>
                <w:rFonts w:eastAsia="Times New Roman"/>
                <w:sz w:val="26"/>
              </w:rPr>
              <w:t>Cục Trẻ em</w:t>
            </w:r>
          </w:p>
        </w:tc>
      </w:tr>
      <w:tr w:rsidR="007E10F2" w:rsidRPr="00B76E71" w14:paraId="3C1EA92C"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F920ED" w14:textId="31B53DDD" w:rsidR="007E10F2" w:rsidRDefault="007E10F2" w:rsidP="007E10F2">
            <w:pPr>
              <w:spacing w:before="0"/>
              <w:ind w:firstLine="0"/>
              <w:jc w:val="center"/>
              <w:rPr>
                <w:rFonts w:eastAsia="Times New Roman"/>
                <w:sz w:val="26"/>
              </w:rPr>
            </w:pPr>
            <w:r w:rsidRPr="00B76E71">
              <w:rPr>
                <w:rFonts w:eastAsia="Times New Roman"/>
                <w:b/>
                <w:bCs/>
                <w:sz w:val="26"/>
              </w:rPr>
              <w:lastRenderedPageBreak/>
              <w:t>TT</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710188" w14:textId="11131FC7" w:rsidR="007E10F2" w:rsidRPr="00B76E71" w:rsidRDefault="007E10F2" w:rsidP="007E10F2">
            <w:pPr>
              <w:spacing w:before="0"/>
              <w:ind w:firstLine="0"/>
              <w:jc w:val="center"/>
              <w:rPr>
                <w:lang w:val="de-DE"/>
              </w:rPr>
            </w:pPr>
            <w:r>
              <w:rPr>
                <w:rFonts w:eastAsia="Times New Roman"/>
                <w:b/>
                <w:bCs/>
                <w:sz w:val="26"/>
              </w:rPr>
              <w:t>Nhiệm vụ</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554B727" w14:textId="25B6DCA0" w:rsidR="007E10F2" w:rsidRPr="00B76E71" w:rsidRDefault="007E10F2" w:rsidP="007E10F2">
            <w:pPr>
              <w:spacing w:before="0"/>
              <w:ind w:firstLine="0"/>
              <w:jc w:val="center"/>
              <w:rPr>
                <w:rFonts w:eastAsia="Times New Roman"/>
                <w:sz w:val="26"/>
              </w:rPr>
            </w:pPr>
            <w:r w:rsidRPr="00B76E71">
              <w:rPr>
                <w:rFonts w:eastAsia="Times New Roman"/>
                <w:b/>
                <w:bCs/>
                <w:sz w:val="26"/>
              </w:rPr>
              <w:t>Thời hạn hoàn thành</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03353F" w14:textId="733ABCF7" w:rsidR="007E10F2" w:rsidRDefault="007E10F2" w:rsidP="007E10F2">
            <w:pPr>
              <w:spacing w:before="0"/>
              <w:ind w:firstLine="0"/>
              <w:jc w:val="center"/>
              <w:rPr>
                <w:rFonts w:eastAsia="Times New Roman"/>
                <w:sz w:val="26"/>
              </w:rPr>
            </w:pPr>
            <w:r w:rsidRPr="00B76E71">
              <w:rPr>
                <w:rFonts w:eastAsia="Times New Roman"/>
                <w:b/>
                <w:bCs/>
                <w:sz w:val="26"/>
              </w:rPr>
              <w:t>Cơ quan chủ trì theo dõi, đánh giá</w:t>
            </w:r>
          </w:p>
        </w:tc>
      </w:tr>
      <w:tr w:rsidR="007E10F2" w:rsidRPr="00B76E71" w14:paraId="437A3C48"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A62942" w14:textId="2D7EFA80" w:rsidR="007E10F2" w:rsidRPr="007E10F2" w:rsidRDefault="007E10F2" w:rsidP="008D05BF">
            <w:pPr>
              <w:spacing w:before="0"/>
              <w:ind w:firstLine="0"/>
              <w:jc w:val="center"/>
              <w:rPr>
                <w:rFonts w:eastAsia="Times New Roman"/>
                <w:sz w:val="26"/>
              </w:rPr>
            </w:pPr>
            <w:r w:rsidRPr="007E10F2">
              <w:rPr>
                <w:rFonts w:eastAsia="Times New Roman"/>
                <w:sz w:val="26"/>
              </w:rPr>
              <w:t>48</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C89B878" w14:textId="33D14DF6" w:rsidR="007E10F2" w:rsidRPr="007E10F2" w:rsidRDefault="007E10F2" w:rsidP="008D05BF">
            <w:pPr>
              <w:spacing w:before="0"/>
              <w:ind w:firstLine="0"/>
              <w:rPr>
                <w:sz w:val="26"/>
                <w:lang w:val="de-DE"/>
              </w:rPr>
            </w:pPr>
            <w:r w:rsidRPr="007E10F2">
              <w:rPr>
                <w:sz w:val="26"/>
                <w:lang w:val="de-DE"/>
              </w:rPr>
              <w:t>Xây dựng Báo cáo của Chính phủ về thực hiện mục tiêu quốc gia về bình đẳng giới năm 2020 gửi Quốc hội</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A76B83A" w14:textId="7FA8A005" w:rsidR="007E10F2" w:rsidRPr="00B76E71" w:rsidRDefault="007E10F2" w:rsidP="00ED143E">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7863A60" w14:textId="1157F47C" w:rsidR="007E10F2" w:rsidRPr="00B76E71" w:rsidRDefault="007E10F2" w:rsidP="008D05BF">
            <w:pPr>
              <w:spacing w:before="0"/>
              <w:ind w:firstLine="0"/>
              <w:jc w:val="center"/>
              <w:rPr>
                <w:rFonts w:eastAsia="Times New Roman"/>
                <w:sz w:val="26"/>
              </w:rPr>
            </w:pPr>
            <w:r>
              <w:rPr>
                <w:rFonts w:eastAsia="Times New Roman"/>
                <w:sz w:val="26"/>
              </w:rPr>
              <w:t>Vụ Bình đẳng giới</w:t>
            </w:r>
          </w:p>
        </w:tc>
      </w:tr>
      <w:tr w:rsidR="007E10F2" w:rsidRPr="00B76E71" w14:paraId="0C88AD42"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36773F7" w14:textId="7B5CD0E5" w:rsidR="007E10F2" w:rsidRPr="007E10F2" w:rsidRDefault="007E10F2" w:rsidP="008D05BF">
            <w:pPr>
              <w:spacing w:before="0"/>
              <w:ind w:firstLine="0"/>
              <w:jc w:val="center"/>
              <w:rPr>
                <w:rFonts w:eastAsia="Times New Roman"/>
                <w:sz w:val="26"/>
              </w:rPr>
            </w:pPr>
            <w:r w:rsidRPr="007E10F2">
              <w:rPr>
                <w:rFonts w:eastAsia="Times New Roman"/>
                <w:sz w:val="26"/>
              </w:rPr>
              <w:t>49</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2D8B474" w14:textId="030FCEDD" w:rsidR="007E10F2" w:rsidRPr="007E10F2" w:rsidRDefault="007E10F2" w:rsidP="008D05BF">
            <w:pPr>
              <w:spacing w:before="0"/>
              <w:ind w:firstLine="0"/>
              <w:rPr>
                <w:sz w:val="26"/>
                <w:lang w:val="de-DE"/>
              </w:rPr>
            </w:pPr>
            <w:r w:rsidRPr="007E10F2">
              <w:rPr>
                <w:sz w:val="26"/>
                <w:lang w:val="de-DE"/>
              </w:rPr>
              <w:t>Triển khai Chiến lược quốc gia về bình đẳng giới giai đoạn 2021-2030 (sau khi được phê duyệt).</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E8FAB4A" w14:textId="107FAF42" w:rsidR="007E10F2" w:rsidRPr="00B76E71" w:rsidRDefault="007E10F2" w:rsidP="00ED143E">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8AB3E7A" w14:textId="4C5BEF0D" w:rsidR="007E10F2" w:rsidRPr="00B76E71" w:rsidRDefault="007E10F2" w:rsidP="008D05BF">
            <w:pPr>
              <w:spacing w:before="0"/>
              <w:ind w:firstLine="0"/>
              <w:jc w:val="center"/>
              <w:rPr>
                <w:rFonts w:eastAsia="Times New Roman"/>
                <w:sz w:val="26"/>
              </w:rPr>
            </w:pPr>
            <w:r>
              <w:rPr>
                <w:rFonts w:eastAsia="Times New Roman"/>
                <w:sz w:val="26"/>
              </w:rPr>
              <w:t>Vụ Bình đẳng giới</w:t>
            </w:r>
          </w:p>
        </w:tc>
      </w:tr>
      <w:tr w:rsidR="007E10F2" w:rsidRPr="00B76E71" w14:paraId="31ABEE7E"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26B75C5" w14:textId="32C6DD93" w:rsidR="007E10F2" w:rsidRPr="007E10F2" w:rsidRDefault="007E10F2" w:rsidP="008D05BF">
            <w:pPr>
              <w:spacing w:before="0"/>
              <w:ind w:firstLine="0"/>
              <w:jc w:val="center"/>
              <w:rPr>
                <w:rFonts w:eastAsia="Times New Roman"/>
                <w:sz w:val="26"/>
              </w:rPr>
            </w:pPr>
            <w:r w:rsidRPr="007E10F2">
              <w:rPr>
                <w:rFonts w:eastAsia="Times New Roman"/>
                <w:sz w:val="26"/>
              </w:rPr>
              <w:t>50</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F91FAA2" w14:textId="0D732896" w:rsidR="007E10F2" w:rsidRPr="007E10F2" w:rsidRDefault="007E10F2" w:rsidP="008D05BF">
            <w:pPr>
              <w:spacing w:before="0"/>
              <w:ind w:firstLine="0"/>
              <w:rPr>
                <w:sz w:val="26"/>
                <w:lang w:val="de-DE"/>
              </w:rPr>
            </w:pPr>
            <w:r w:rsidRPr="007E10F2">
              <w:rPr>
                <w:sz w:val="26"/>
                <w:lang w:val="de-DE"/>
              </w:rPr>
              <w:t>Triển khai Chương trình phòng ngừa ứng phó với bạo lực trên cơ sở giới giai đoạn 2021-2025.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48DA44" w14:textId="15E8B00D" w:rsidR="007E10F2" w:rsidRPr="00B76E71" w:rsidRDefault="007E10F2" w:rsidP="00ED143E">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EA2C23" w14:textId="45BCD0E0" w:rsidR="007E10F2" w:rsidRPr="00B76E71" w:rsidRDefault="007E10F2" w:rsidP="008D05BF">
            <w:pPr>
              <w:spacing w:before="0"/>
              <w:ind w:firstLine="0"/>
              <w:jc w:val="center"/>
              <w:rPr>
                <w:rFonts w:eastAsia="Times New Roman"/>
                <w:sz w:val="26"/>
              </w:rPr>
            </w:pPr>
            <w:r>
              <w:rPr>
                <w:rFonts w:eastAsia="Times New Roman"/>
                <w:sz w:val="26"/>
              </w:rPr>
              <w:t>Vụ Bình đẳng giới</w:t>
            </w:r>
          </w:p>
        </w:tc>
      </w:tr>
      <w:tr w:rsidR="007E10F2" w:rsidRPr="00B76E71" w14:paraId="145A7FFF"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BE91EF5" w14:textId="122F17F6" w:rsidR="007E10F2" w:rsidRPr="007E10F2" w:rsidRDefault="007E10F2" w:rsidP="008D05BF">
            <w:pPr>
              <w:spacing w:before="0"/>
              <w:ind w:firstLine="0"/>
              <w:jc w:val="center"/>
              <w:rPr>
                <w:rFonts w:eastAsia="Times New Roman"/>
                <w:sz w:val="26"/>
              </w:rPr>
            </w:pPr>
            <w:r w:rsidRPr="007E10F2">
              <w:rPr>
                <w:rFonts w:eastAsia="Times New Roman"/>
                <w:sz w:val="26"/>
              </w:rPr>
              <w:t>51</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95565E9" w14:textId="0C4DEDA6" w:rsidR="007E10F2" w:rsidRPr="007E10F2" w:rsidRDefault="007E10F2" w:rsidP="008D05BF">
            <w:pPr>
              <w:spacing w:before="0"/>
              <w:ind w:firstLine="0"/>
              <w:rPr>
                <w:sz w:val="26"/>
                <w:lang w:val="de-DE"/>
              </w:rPr>
            </w:pPr>
            <w:r w:rsidRPr="007E10F2">
              <w:rPr>
                <w:sz w:val="26"/>
                <w:lang w:val="de-DE"/>
              </w:rPr>
              <w:t>Triển khai thực hiện Tháng hành động vì bình đẳng giới và phòng, chống bạo lực trên cơ sở giới</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336B5E" w14:textId="6C30D73A" w:rsidR="007E10F2" w:rsidRPr="00B76E71" w:rsidRDefault="007E10F2" w:rsidP="00ED143E">
            <w:pPr>
              <w:spacing w:before="0"/>
              <w:ind w:firstLine="0"/>
              <w:jc w:val="center"/>
              <w:rPr>
                <w:rFonts w:eastAsia="Times New Roman"/>
                <w:sz w:val="26"/>
              </w:rPr>
            </w:pPr>
            <w:r w:rsidRPr="00B76E71">
              <w:rPr>
                <w:rFonts w:eastAsia="Times New Roman"/>
                <w:sz w:val="26"/>
              </w:rPr>
              <w:t>Tháng 11/2021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AAD92D" w14:textId="77A5E9AD" w:rsidR="007E10F2" w:rsidRPr="00B76E71" w:rsidRDefault="007E10F2" w:rsidP="008D05BF">
            <w:pPr>
              <w:spacing w:before="0"/>
              <w:ind w:firstLine="0"/>
              <w:jc w:val="center"/>
              <w:rPr>
                <w:rFonts w:eastAsia="Times New Roman"/>
                <w:sz w:val="26"/>
              </w:rPr>
            </w:pPr>
            <w:r>
              <w:rPr>
                <w:rFonts w:eastAsia="Times New Roman"/>
                <w:sz w:val="26"/>
              </w:rPr>
              <w:t>Vụ Bình đẳng giới</w:t>
            </w:r>
          </w:p>
        </w:tc>
      </w:tr>
      <w:tr w:rsidR="007E10F2" w:rsidRPr="00B76E71" w14:paraId="69F4667A"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ED1BCC" w14:textId="33B6FDC0" w:rsidR="007E10F2" w:rsidRPr="007E10F2" w:rsidRDefault="007E10F2" w:rsidP="008D05BF">
            <w:pPr>
              <w:spacing w:before="0"/>
              <w:ind w:firstLine="0"/>
              <w:jc w:val="center"/>
              <w:rPr>
                <w:rFonts w:eastAsia="Times New Roman"/>
                <w:sz w:val="26"/>
              </w:rPr>
            </w:pPr>
            <w:r w:rsidRPr="007E10F2">
              <w:rPr>
                <w:rFonts w:eastAsia="Times New Roman"/>
                <w:sz w:val="26"/>
              </w:rPr>
              <w:t>52</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95049DD" w14:textId="28BDC96D" w:rsidR="007E10F2" w:rsidRPr="007E10F2" w:rsidRDefault="007E10F2" w:rsidP="008D05BF">
            <w:pPr>
              <w:spacing w:before="0"/>
              <w:ind w:firstLine="0"/>
              <w:rPr>
                <w:sz w:val="26"/>
                <w:lang w:val="de-DE"/>
              </w:rPr>
            </w:pPr>
            <w:r w:rsidRPr="007E10F2">
              <w:rPr>
                <w:sz w:val="26"/>
              </w:rPr>
              <w:t xml:space="preserve">Xây dựng, trình ban hành </w:t>
            </w:r>
            <w:r w:rsidRPr="007E10F2">
              <w:rPr>
                <w:sz w:val="26"/>
                <w:lang w:val="vi-VN"/>
              </w:rPr>
              <w:t xml:space="preserve">Chương trình </w:t>
            </w:r>
            <w:r w:rsidRPr="007E10F2">
              <w:rPr>
                <w:sz w:val="26"/>
              </w:rPr>
              <w:t>t</w:t>
            </w:r>
            <w:r w:rsidRPr="007E10F2">
              <w:rPr>
                <w:sz w:val="26"/>
                <w:lang w:val="vi-VN"/>
              </w:rPr>
              <w:t>ruyền thông</w:t>
            </w:r>
            <w:r w:rsidRPr="007E10F2">
              <w:rPr>
                <w:sz w:val="26"/>
              </w:rPr>
              <w:t xml:space="preserve"> về</w:t>
            </w:r>
            <w:r w:rsidRPr="007E10F2">
              <w:rPr>
                <w:sz w:val="26"/>
                <w:lang w:val="vi-VN"/>
              </w:rPr>
              <w:t xml:space="preserve"> bình đẳng giới</w:t>
            </w:r>
            <w:r w:rsidRPr="007E10F2">
              <w:rPr>
                <w:sz w:val="26"/>
              </w:rPr>
              <w:t xml:space="preserve"> đến năm 2030.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2E545D" w14:textId="13E53018" w:rsidR="007E10F2" w:rsidRPr="00B76E71" w:rsidRDefault="007E10F2" w:rsidP="00ED143E">
            <w:pPr>
              <w:spacing w:before="0"/>
              <w:ind w:firstLine="0"/>
              <w:jc w:val="center"/>
              <w:rPr>
                <w:rFonts w:eastAsia="Times New Roman"/>
                <w:sz w:val="26"/>
              </w:rPr>
            </w:pPr>
            <w:r w:rsidRPr="00B76E71">
              <w:rPr>
                <w:sz w:val="26"/>
              </w:rPr>
              <w:t>Tháng 9/2021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674CA6" w14:textId="33029CEA" w:rsidR="007E10F2" w:rsidRPr="00B76E71" w:rsidRDefault="007E10F2" w:rsidP="008D05BF">
            <w:pPr>
              <w:spacing w:before="0"/>
              <w:ind w:firstLine="0"/>
              <w:jc w:val="center"/>
              <w:rPr>
                <w:rFonts w:eastAsia="Times New Roman"/>
                <w:sz w:val="26"/>
              </w:rPr>
            </w:pPr>
            <w:r>
              <w:rPr>
                <w:rFonts w:eastAsia="Times New Roman"/>
                <w:sz w:val="26"/>
              </w:rPr>
              <w:t>Vụ Bình đẳng giới</w:t>
            </w:r>
          </w:p>
        </w:tc>
      </w:tr>
      <w:tr w:rsidR="007E10F2" w:rsidRPr="00B76E71" w14:paraId="061733EA"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97FD2F" w14:textId="27194621" w:rsidR="007E10F2" w:rsidRPr="00B76E71" w:rsidRDefault="007E10F2" w:rsidP="008D05BF">
            <w:pPr>
              <w:spacing w:before="0"/>
              <w:ind w:firstLine="0"/>
              <w:jc w:val="center"/>
              <w:rPr>
                <w:rFonts w:eastAsia="Times New Roman"/>
                <w:sz w:val="26"/>
              </w:rPr>
            </w:pPr>
            <w:r w:rsidRPr="00B76E71">
              <w:rPr>
                <w:rFonts w:eastAsia="Times New Roman"/>
                <w:sz w:val="26"/>
              </w:rPr>
              <w:t>53</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D8FA92" w14:textId="48D237CB" w:rsidR="007E10F2" w:rsidRPr="00B76E71" w:rsidRDefault="007E10F2" w:rsidP="00ED143E">
            <w:pPr>
              <w:spacing w:before="0"/>
              <w:ind w:firstLine="0"/>
              <w:rPr>
                <w:rFonts w:eastAsia="Times New Roman"/>
                <w:sz w:val="26"/>
              </w:rPr>
            </w:pPr>
            <w:r w:rsidRPr="00B76E71">
              <w:rPr>
                <w:sz w:val="26"/>
              </w:rPr>
              <w:t>Xây dựng, trình ban hành Chương trình phòng, chống mại dâm giai đoạn 2021-2025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118EAE" w14:textId="68B7564C" w:rsidR="007E10F2" w:rsidRPr="00B76E71" w:rsidRDefault="007E10F2" w:rsidP="00ED143E">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A9B624F" w14:textId="77777777" w:rsidR="007E10F2" w:rsidRPr="00B76E71" w:rsidRDefault="007E10F2" w:rsidP="008D05BF">
            <w:pPr>
              <w:spacing w:before="0"/>
              <w:ind w:firstLine="0"/>
              <w:jc w:val="center"/>
              <w:rPr>
                <w:rFonts w:eastAsia="Times New Roman"/>
                <w:sz w:val="26"/>
              </w:rPr>
            </w:pPr>
            <w:r w:rsidRPr="00B76E71">
              <w:rPr>
                <w:rFonts w:eastAsia="Times New Roman"/>
                <w:sz w:val="26"/>
              </w:rPr>
              <w:t>Cục Phòng, chống tệ nạn xã hội</w:t>
            </w:r>
          </w:p>
        </w:tc>
      </w:tr>
      <w:tr w:rsidR="007E10F2" w:rsidRPr="00B76E71" w14:paraId="66D26104"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32F48DC" w14:textId="0FA4345C" w:rsidR="007E10F2" w:rsidRPr="00B76E71" w:rsidRDefault="007E10F2" w:rsidP="008D05BF">
            <w:pPr>
              <w:spacing w:before="0"/>
              <w:ind w:firstLine="0"/>
              <w:jc w:val="center"/>
              <w:rPr>
                <w:rFonts w:eastAsia="Times New Roman"/>
                <w:sz w:val="26"/>
              </w:rPr>
            </w:pPr>
            <w:r w:rsidRPr="00B76E71">
              <w:rPr>
                <w:rFonts w:eastAsia="Times New Roman"/>
                <w:sz w:val="26"/>
              </w:rPr>
              <w:t>54</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80B0A40" w14:textId="6B6B9E27" w:rsidR="007E10F2" w:rsidRPr="00B76E71" w:rsidRDefault="007E10F2" w:rsidP="008D05BF">
            <w:pPr>
              <w:spacing w:before="0"/>
              <w:ind w:firstLine="0"/>
              <w:rPr>
                <w:rFonts w:eastAsia="Times New Roman"/>
                <w:sz w:val="26"/>
              </w:rPr>
            </w:pPr>
            <w:r w:rsidRPr="00B76E71">
              <w:rPr>
                <w:sz w:val="26"/>
              </w:rPr>
              <w:t>Xây dựng trình Bộ, trình Thủ tướng Chính phủ ban hành “Đề án nâng cao hiệu quả công tác cai nghiện ma túy và thí điểm can thiệp dự phòng nghiện cho người sử dụng ma túy, người có nguy cơ cao sử dụng ma túy giai đoạn 2021 - 2025”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94E310" w14:textId="650CC61A" w:rsidR="007E10F2" w:rsidRPr="00B76E71" w:rsidRDefault="007E10F2" w:rsidP="00ED143E">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D79DED" w14:textId="70658585" w:rsidR="007E10F2" w:rsidRPr="00B76E71" w:rsidRDefault="007E10F2" w:rsidP="008D05BF">
            <w:pPr>
              <w:spacing w:before="0"/>
              <w:ind w:firstLine="0"/>
              <w:jc w:val="center"/>
              <w:rPr>
                <w:rFonts w:eastAsia="Times New Roman"/>
                <w:sz w:val="26"/>
              </w:rPr>
            </w:pPr>
            <w:r w:rsidRPr="00B76E71">
              <w:rPr>
                <w:rFonts w:eastAsia="Times New Roman"/>
                <w:sz w:val="26"/>
              </w:rPr>
              <w:t>Cục Phòng, chống tệ nạn xã hội</w:t>
            </w:r>
          </w:p>
        </w:tc>
      </w:tr>
      <w:tr w:rsidR="007E10F2" w:rsidRPr="00B76E71" w14:paraId="35408012"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9B8BD8" w14:textId="29797521" w:rsidR="007E10F2" w:rsidRPr="00B76E71" w:rsidRDefault="007E10F2" w:rsidP="008D05BF">
            <w:pPr>
              <w:spacing w:before="0"/>
              <w:ind w:firstLine="0"/>
              <w:jc w:val="center"/>
              <w:rPr>
                <w:rFonts w:eastAsia="Times New Roman"/>
                <w:sz w:val="26"/>
              </w:rPr>
            </w:pPr>
            <w:r w:rsidRPr="00B76E71">
              <w:rPr>
                <w:rFonts w:eastAsia="Times New Roman"/>
                <w:sz w:val="26"/>
              </w:rPr>
              <w:t>55</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50C027" w14:textId="43EAAA2D" w:rsidR="007E10F2" w:rsidRPr="00B76E71" w:rsidRDefault="007E10F2" w:rsidP="00ED143E">
            <w:pPr>
              <w:spacing w:before="0"/>
              <w:ind w:firstLine="0"/>
              <w:rPr>
                <w:rFonts w:eastAsia="Times New Roman"/>
                <w:sz w:val="26"/>
              </w:rPr>
            </w:pPr>
            <w:r w:rsidRPr="00B76E71">
              <w:rPr>
                <w:bCs/>
                <w:spacing w:val="-4"/>
                <w:sz w:val="26"/>
                <w:lang w:val="nl-NL"/>
              </w:rPr>
              <w:t>Xây dựng trình Bộ trưởng ký Quyết định phê duyệt Kế hoạch thực hiện Chương trình phòng, chống mua bán người giai đoạn 2021-2025 và tầm nhìn 2030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BE8541C" w14:textId="3FDA8AC3"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EF9C00" w14:textId="29CA3AEB" w:rsidR="007E10F2" w:rsidRPr="00B76E71" w:rsidRDefault="007E10F2" w:rsidP="008D05BF">
            <w:pPr>
              <w:spacing w:before="0"/>
              <w:ind w:firstLine="0"/>
              <w:jc w:val="center"/>
              <w:rPr>
                <w:rFonts w:eastAsia="Times New Roman"/>
                <w:sz w:val="26"/>
              </w:rPr>
            </w:pPr>
            <w:r w:rsidRPr="00B76E71">
              <w:rPr>
                <w:rFonts w:eastAsia="Times New Roman"/>
                <w:sz w:val="26"/>
              </w:rPr>
              <w:t>Cục Phòng, chống tệ nạn xã hội</w:t>
            </w:r>
          </w:p>
        </w:tc>
      </w:tr>
      <w:tr w:rsidR="007E10F2" w:rsidRPr="00B76E71" w14:paraId="4456CF99"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60AE06" w14:textId="0E31903C" w:rsidR="007E10F2" w:rsidRPr="00B76E71" w:rsidRDefault="007E10F2" w:rsidP="008D05BF">
            <w:pPr>
              <w:spacing w:before="0"/>
              <w:ind w:firstLine="0"/>
              <w:jc w:val="center"/>
              <w:rPr>
                <w:rFonts w:eastAsia="Times New Roman"/>
                <w:sz w:val="26"/>
              </w:rPr>
            </w:pPr>
            <w:r>
              <w:rPr>
                <w:rFonts w:eastAsia="Times New Roman"/>
                <w:sz w:val="26"/>
              </w:rPr>
              <w:t>56</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300DD98" w14:textId="2F703D94" w:rsidR="007E10F2" w:rsidRPr="00B76E71" w:rsidRDefault="007E10F2" w:rsidP="007E10F2">
            <w:pPr>
              <w:spacing w:before="0"/>
              <w:ind w:firstLine="0"/>
              <w:rPr>
                <w:bCs/>
                <w:spacing w:val="-4"/>
                <w:sz w:val="26"/>
                <w:lang w:val="nl-NL"/>
              </w:rPr>
            </w:pPr>
            <w:r w:rsidRPr="00B76E71">
              <w:rPr>
                <w:bCs/>
                <w:spacing w:val="-4"/>
                <w:sz w:val="26"/>
                <w:lang w:val="nl-NL"/>
              </w:rPr>
              <w:t>Trình ban hành Quyết định phê duyệt Đề án phối hợp truyền thông phòng, chống lây nhiễm HIV/AIDS, ma túy, mại dâm và mua bán người giai đoạn 2021-2025.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41D9A7" w14:textId="7D2408E5"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478F72" w14:textId="6A762E9A" w:rsidR="007E10F2" w:rsidRPr="00B76E71" w:rsidRDefault="007E10F2" w:rsidP="008D05BF">
            <w:pPr>
              <w:spacing w:before="0"/>
              <w:ind w:firstLine="0"/>
              <w:jc w:val="center"/>
              <w:rPr>
                <w:rFonts w:eastAsia="Times New Roman"/>
                <w:sz w:val="26"/>
              </w:rPr>
            </w:pPr>
            <w:r w:rsidRPr="00B76E71">
              <w:rPr>
                <w:rFonts w:eastAsia="Times New Roman"/>
                <w:sz w:val="26"/>
              </w:rPr>
              <w:t>Cục Phòng, chống tệ nạn xã hội</w:t>
            </w:r>
          </w:p>
        </w:tc>
      </w:tr>
      <w:tr w:rsidR="007E10F2" w:rsidRPr="00B76E71" w14:paraId="4DACF359"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66E97D" w14:textId="1E770D57" w:rsidR="007E10F2" w:rsidRPr="00B76E71" w:rsidRDefault="007E10F2" w:rsidP="008D05BF">
            <w:pPr>
              <w:spacing w:before="0"/>
              <w:ind w:firstLine="0"/>
              <w:jc w:val="center"/>
              <w:rPr>
                <w:rFonts w:eastAsia="Times New Roman"/>
                <w:sz w:val="26"/>
              </w:rPr>
            </w:pPr>
            <w:r>
              <w:rPr>
                <w:rFonts w:eastAsia="Times New Roman"/>
                <w:sz w:val="26"/>
              </w:rPr>
              <w:t>57</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4183022" w14:textId="44FA2B0E" w:rsidR="007E10F2" w:rsidRPr="00B76E71" w:rsidRDefault="007E10F2" w:rsidP="007E10F2">
            <w:pPr>
              <w:spacing w:before="0"/>
              <w:ind w:firstLine="0"/>
              <w:rPr>
                <w:bCs/>
                <w:spacing w:val="-4"/>
                <w:sz w:val="26"/>
                <w:lang w:val="nl-NL"/>
              </w:rPr>
            </w:pPr>
            <w:r w:rsidRPr="00B76E71">
              <w:rPr>
                <w:bCs/>
                <w:spacing w:val="-4"/>
                <w:sz w:val="26"/>
                <w:lang w:val="nl-NL"/>
              </w:rPr>
              <w:t xml:space="preserve">Trình </w:t>
            </w:r>
            <w:r>
              <w:rPr>
                <w:bCs/>
                <w:spacing w:val="-4"/>
                <w:sz w:val="26"/>
                <w:lang w:val="nl-NL"/>
              </w:rPr>
              <w:t xml:space="preserve">ban hành </w:t>
            </w:r>
            <w:r w:rsidRPr="00B76E71">
              <w:rPr>
                <w:bCs/>
                <w:spacing w:val="-4"/>
                <w:sz w:val="26"/>
                <w:lang w:val="nl-NL"/>
              </w:rPr>
              <w:t xml:space="preserve"> Quyết định về tín dụng đối với người nhiễm HIV/AIDS, người sau cai nghiện ma túy, người điều trị nghiện các chất dạng thuốc phiện bằng thuốc thay thế, người bán dâm và nạn nhân bị mua bán trở về (thay thế Quyết định số 29/2014/QĐ-TTg và Quyết định số 02/2020/QĐ-TTg).</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FB6C61" w14:textId="78C97DC9"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79B1F5" w14:textId="64EB8F43" w:rsidR="007E10F2" w:rsidRPr="00B76E71" w:rsidRDefault="007E10F2" w:rsidP="008D05BF">
            <w:pPr>
              <w:spacing w:before="0"/>
              <w:ind w:firstLine="0"/>
              <w:jc w:val="center"/>
              <w:rPr>
                <w:rFonts w:eastAsia="Times New Roman"/>
                <w:sz w:val="26"/>
              </w:rPr>
            </w:pPr>
            <w:r w:rsidRPr="00B76E71">
              <w:rPr>
                <w:rFonts w:eastAsia="Times New Roman"/>
                <w:sz w:val="26"/>
              </w:rPr>
              <w:t>Cục Phòng, chống tệ nạn xã</w:t>
            </w:r>
          </w:p>
        </w:tc>
      </w:tr>
      <w:tr w:rsidR="007E10F2" w:rsidRPr="00B76E71" w14:paraId="6E937ACA"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F00742C" w14:textId="58477747" w:rsidR="007E10F2" w:rsidRPr="00B76E71" w:rsidRDefault="007E10F2" w:rsidP="008D05BF">
            <w:pPr>
              <w:spacing w:before="0"/>
              <w:ind w:firstLine="0"/>
              <w:jc w:val="center"/>
              <w:rPr>
                <w:rFonts w:eastAsia="Times New Roman"/>
                <w:sz w:val="26"/>
              </w:rPr>
            </w:pPr>
            <w:r>
              <w:rPr>
                <w:rFonts w:eastAsia="Times New Roman"/>
                <w:sz w:val="26"/>
              </w:rPr>
              <w:t>58</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F75A9D4" w14:textId="3BE3F84C" w:rsidR="007E10F2" w:rsidRPr="00B76E71" w:rsidRDefault="007E10F2" w:rsidP="00ED143E">
            <w:pPr>
              <w:spacing w:before="0"/>
              <w:ind w:firstLine="0"/>
              <w:rPr>
                <w:bCs/>
                <w:spacing w:val="-4"/>
                <w:sz w:val="26"/>
                <w:lang w:val="nl-NL"/>
              </w:rPr>
            </w:pPr>
            <w:r w:rsidRPr="00B76E71">
              <w:rPr>
                <w:bCs/>
                <w:spacing w:val="-4"/>
                <w:sz w:val="26"/>
                <w:lang w:val="nl-NL"/>
              </w:rPr>
              <w:t>Xây dựng trình Bộ ban hành tiêu chuẩn, chức danh cán bộ theo vị trí việc làm của Cơ sở cai nghiện ma túy</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010EF1" w14:textId="33B95839"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3A72716" w14:textId="687A49A9" w:rsidR="007E10F2" w:rsidRPr="00B76E71" w:rsidRDefault="007E10F2" w:rsidP="008D05BF">
            <w:pPr>
              <w:spacing w:before="0"/>
              <w:ind w:firstLine="0"/>
              <w:jc w:val="center"/>
              <w:rPr>
                <w:rFonts w:eastAsia="Times New Roman"/>
                <w:sz w:val="26"/>
              </w:rPr>
            </w:pPr>
            <w:r w:rsidRPr="00B76E71">
              <w:rPr>
                <w:rFonts w:eastAsia="Times New Roman"/>
                <w:sz w:val="26"/>
              </w:rPr>
              <w:t>Cục Phòng, chống tệ nạn xã hội</w:t>
            </w:r>
          </w:p>
        </w:tc>
      </w:tr>
      <w:tr w:rsidR="007E10F2" w:rsidRPr="00B76E71" w14:paraId="54C1A140"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67E04BD" w14:textId="77777777" w:rsidR="007E10F2" w:rsidRPr="00B76E71" w:rsidRDefault="007E10F2" w:rsidP="008D05BF">
            <w:pPr>
              <w:spacing w:before="0"/>
              <w:ind w:firstLine="0"/>
              <w:jc w:val="center"/>
              <w:rPr>
                <w:rFonts w:eastAsia="Times New Roman"/>
                <w:b/>
                <w:sz w:val="26"/>
              </w:rPr>
            </w:pPr>
            <w:r w:rsidRPr="00B76E71">
              <w:rPr>
                <w:rFonts w:eastAsia="Times New Roman"/>
                <w:b/>
                <w:sz w:val="26"/>
              </w:rPr>
              <w:t>IV</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B88841A" w14:textId="77777777" w:rsidR="007E10F2" w:rsidRPr="00B76E71" w:rsidRDefault="007E10F2" w:rsidP="008D05BF">
            <w:pPr>
              <w:spacing w:before="0"/>
              <w:ind w:firstLine="0"/>
              <w:rPr>
                <w:rFonts w:eastAsia="Times New Roman"/>
                <w:b/>
                <w:sz w:val="26"/>
              </w:rPr>
            </w:pPr>
            <w:r w:rsidRPr="00B76E71">
              <w:rPr>
                <w:rFonts w:eastAsia="Times New Roman"/>
                <w:b/>
                <w:sz w:val="26"/>
              </w:rPr>
              <w:t xml:space="preserve">Nhóm nhiệm vụ về </w:t>
            </w:r>
            <w:r w:rsidRPr="00B76E71">
              <w:rPr>
                <w:rFonts w:eastAsia="Times New Roman"/>
                <w:b/>
                <w:bCs/>
                <w:sz w:val="26"/>
              </w:rPr>
              <w:t>cải cách hành chính, tổ chức bộ máy, xây dựng Chính phủ điện tử, thanh tra</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F40B130" w14:textId="77777777" w:rsidR="007E10F2" w:rsidRPr="00B76E71" w:rsidRDefault="007E10F2" w:rsidP="008D05BF">
            <w:pPr>
              <w:spacing w:before="0"/>
              <w:ind w:firstLine="0"/>
              <w:jc w:val="center"/>
              <w:rPr>
                <w:rFonts w:eastAsia="Times New Roman"/>
                <w:sz w:val="26"/>
              </w:rPr>
            </w:pP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FDA4CD0" w14:textId="77777777" w:rsidR="007E10F2" w:rsidRPr="00B76E71" w:rsidRDefault="007E10F2" w:rsidP="008D05BF">
            <w:pPr>
              <w:spacing w:before="0"/>
              <w:ind w:firstLine="0"/>
              <w:jc w:val="center"/>
              <w:rPr>
                <w:rFonts w:eastAsia="Times New Roman"/>
                <w:sz w:val="26"/>
              </w:rPr>
            </w:pPr>
          </w:p>
        </w:tc>
      </w:tr>
      <w:tr w:rsidR="007E10F2" w:rsidRPr="00B76E71" w14:paraId="515B7F8C"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53FE5A" w14:textId="32DAC559" w:rsidR="007E10F2" w:rsidRPr="00B76E71" w:rsidRDefault="007E10F2" w:rsidP="0024432F">
            <w:pPr>
              <w:spacing w:before="0"/>
              <w:ind w:firstLine="0"/>
              <w:jc w:val="center"/>
              <w:rPr>
                <w:rFonts w:eastAsia="Times New Roman"/>
                <w:sz w:val="26"/>
              </w:rPr>
            </w:pPr>
            <w:r w:rsidRPr="00B76E71">
              <w:rPr>
                <w:rFonts w:eastAsia="Times New Roman"/>
                <w:sz w:val="26"/>
              </w:rPr>
              <w:t>60</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8517DF6" w14:textId="18E898C6" w:rsidR="007E10F2" w:rsidRPr="00B76E71" w:rsidRDefault="007E10F2" w:rsidP="007E10F2">
            <w:pPr>
              <w:spacing w:before="0"/>
              <w:ind w:firstLine="0"/>
              <w:rPr>
                <w:sz w:val="26"/>
              </w:rPr>
            </w:pPr>
            <w:r w:rsidRPr="00B76E71">
              <w:rPr>
                <w:sz w:val="26"/>
              </w:rPr>
              <w:t xml:space="preserve">Nghị định quy định chức năng, nhiệm vụ, quyền hạn và cơ cấu tổ chức bộ máy của Bộ trong nhiệm kỳ Chính phủ mới 2021-2026 </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95A3A36" w14:textId="358E7DCD" w:rsidR="007E10F2" w:rsidRPr="00B76E71" w:rsidRDefault="007E10F2" w:rsidP="0024432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577D60D" w14:textId="77777777" w:rsidR="007E10F2" w:rsidRPr="00B76E71" w:rsidRDefault="007E10F2" w:rsidP="008D05BF">
            <w:pPr>
              <w:spacing w:before="0"/>
              <w:ind w:firstLine="0"/>
              <w:jc w:val="center"/>
              <w:rPr>
                <w:rFonts w:eastAsia="Times New Roman"/>
                <w:sz w:val="26"/>
              </w:rPr>
            </w:pPr>
            <w:r w:rsidRPr="00B76E71">
              <w:rPr>
                <w:rFonts w:eastAsia="Times New Roman"/>
                <w:sz w:val="26"/>
              </w:rPr>
              <w:t>Vụ Tổ chức cán bộ</w:t>
            </w:r>
          </w:p>
        </w:tc>
      </w:tr>
      <w:tr w:rsidR="007E10F2" w:rsidRPr="00B76E71" w14:paraId="14049113"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38FAFF" w14:textId="0DD1BF87" w:rsidR="007E10F2" w:rsidRPr="00B76E71" w:rsidRDefault="007E10F2" w:rsidP="008D05BF">
            <w:pPr>
              <w:spacing w:before="0"/>
              <w:ind w:firstLine="0"/>
              <w:jc w:val="center"/>
              <w:rPr>
                <w:rFonts w:eastAsia="Times New Roman"/>
                <w:sz w:val="26"/>
              </w:rPr>
            </w:pPr>
            <w:r w:rsidRPr="00B76E71">
              <w:rPr>
                <w:rFonts w:eastAsia="Times New Roman"/>
                <w:sz w:val="26"/>
              </w:rPr>
              <w:t>61</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B01DA03" w14:textId="6C7AE505" w:rsidR="007E10F2" w:rsidRPr="00B76E71" w:rsidRDefault="007E10F2" w:rsidP="008D05BF">
            <w:pPr>
              <w:spacing w:before="0"/>
              <w:ind w:firstLine="0"/>
              <w:rPr>
                <w:rFonts w:eastAsia="Times New Roman"/>
                <w:sz w:val="26"/>
              </w:rPr>
            </w:pPr>
            <w:r w:rsidRPr="00B76E71">
              <w:rPr>
                <w:sz w:val="26"/>
              </w:rPr>
              <w:t>Xây dựng, trình ban hành văn bản hướng dẫn, các quy trình, quy chế về chuyên môn, nghiệp vụ về tổ chứ, bộ máy, nhân sự, đặc biệt là quy chế phân cấp quản lý công chức, viên chức</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115629C" w14:textId="39803C91" w:rsidR="007E10F2" w:rsidRPr="00B76E71" w:rsidRDefault="007E10F2" w:rsidP="0024432F">
            <w:pPr>
              <w:spacing w:before="0"/>
              <w:ind w:firstLine="0"/>
              <w:jc w:val="center"/>
              <w:rPr>
                <w:rFonts w:eastAsia="Times New Roman"/>
                <w:sz w:val="26"/>
              </w:rPr>
            </w:pPr>
            <w:r w:rsidRPr="00B76E71">
              <w:rPr>
                <w:rFonts w:eastAsia="Times New Roman"/>
                <w:sz w:val="26"/>
              </w:rPr>
              <w:t>Quý II/2021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74B305" w14:textId="77777777" w:rsidR="007E10F2" w:rsidRPr="00B76E71" w:rsidRDefault="007E10F2" w:rsidP="008D05BF">
            <w:pPr>
              <w:spacing w:before="0"/>
              <w:ind w:firstLine="0"/>
              <w:jc w:val="center"/>
              <w:rPr>
                <w:rFonts w:eastAsia="Times New Roman"/>
                <w:sz w:val="26"/>
              </w:rPr>
            </w:pPr>
            <w:r w:rsidRPr="00B76E71">
              <w:rPr>
                <w:rFonts w:eastAsia="Times New Roman"/>
                <w:sz w:val="26"/>
              </w:rPr>
              <w:t>Vụ Tổ chức cán bộ</w:t>
            </w:r>
          </w:p>
        </w:tc>
      </w:tr>
      <w:tr w:rsidR="007E10F2" w:rsidRPr="00B76E71" w14:paraId="19383C43"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B39EB4" w14:textId="4FC5B8F3" w:rsidR="007E10F2" w:rsidRPr="00B76E71" w:rsidRDefault="007E10F2" w:rsidP="007E10F2">
            <w:pPr>
              <w:spacing w:before="0"/>
              <w:ind w:firstLine="0"/>
              <w:jc w:val="center"/>
              <w:rPr>
                <w:rFonts w:eastAsia="Times New Roman"/>
                <w:sz w:val="26"/>
              </w:rPr>
            </w:pPr>
            <w:r w:rsidRPr="00B76E71">
              <w:rPr>
                <w:rFonts w:eastAsia="Times New Roman"/>
                <w:b/>
                <w:bCs/>
                <w:sz w:val="26"/>
              </w:rPr>
              <w:lastRenderedPageBreak/>
              <w:t>TT</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0DC314A" w14:textId="6F55130C" w:rsidR="007E10F2" w:rsidRPr="00B76E71" w:rsidRDefault="007E10F2" w:rsidP="007E10F2">
            <w:pPr>
              <w:spacing w:before="0"/>
              <w:ind w:firstLine="0"/>
              <w:jc w:val="center"/>
              <w:rPr>
                <w:lang w:val="vi-VN"/>
              </w:rPr>
            </w:pPr>
            <w:r>
              <w:rPr>
                <w:rFonts w:eastAsia="Times New Roman"/>
                <w:b/>
                <w:bCs/>
                <w:sz w:val="26"/>
              </w:rPr>
              <w:t>Nhiệm vụ</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5BABD1" w14:textId="2DC8AC38" w:rsidR="007E10F2" w:rsidRPr="00B76E71" w:rsidRDefault="007E10F2" w:rsidP="007E10F2">
            <w:pPr>
              <w:spacing w:before="0"/>
              <w:ind w:firstLine="0"/>
              <w:jc w:val="center"/>
              <w:rPr>
                <w:rFonts w:eastAsia="Times New Roman"/>
                <w:sz w:val="26"/>
              </w:rPr>
            </w:pPr>
            <w:r w:rsidRPr="00B76E71">
              <w:rPr>
                <w:rFonts w:eastAsia="Times New Roman"/>
                <w:b/>
                <w:bCs/>
                <w:sz w:val="26"/>
              </w:rPr>
              <w:t>Thời hạn hoàn thành</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DB32C9" w14:textId="0683B9BD" w:rsidR="007E10F2" w:rsidRPr="00B76E71" w:rsidRDefault="007E10F2" w:rsidP="007E10F2">
            <w:pPr>
              <w:spacing w:before="0"/>
              <w:ind w:firstLine="0"/>
              <w:jc w:val="center"/>
              <w:rPr>
                <w:rFonts w:eastAsia="Times New Roman"/>
                <w:sz w:val="26"/>
              </w:rPr>
            </w:pPr>
            <w:r w:rsidRPr="00B76E71">
              <w:rPr>
                <w:rFonts w:eastAsia="Times New Roman"/>
                <w:b/>
                <w:bCs/>
                <w:sz w:val="26"/>
              </w:rPr>
              <w:t>Cơ quan chủ trì theo dõi, đánh giá</w:t>
            </w:r>
          </w:p>
        </w:tc>
      </w:tr>
      <w:tr w:rsidR="007E10F2" w:rsidRPr="00B76E71" w14:paraId="4C2AD723"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E3E451C" w14:textId="42AD4980" w:rsidR="007E10F2" w:rsidRPr="00B76E71" w:rsidRDefault="007E10F2" w:rsidP="008D05BF">
            <w:pPr>
              <w:spacing w:before="0"/>
              <w:ind w:firstLine="0"/>
              <w:jc w:val="center"/>
              <w:rPr>
                <w:rFonts w:eastAsia="Times New Roman"/>
                <w:sz w:val="26"/>
              </w:rPr>
            </w:pPr>
            <w:r w:rsidRPr="00B76E71">
              <w:rPr>
                <w:rFonts w:eastAsia="Times New Roman"/>
                <w:sz w:val="26"/>
              </w:rPr>
              <w:t>62</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5EDEBAD" w14:textId="738969BE" w:rsidR="007E10F2" w:rsidRPr="007E10F2" w:rsidRDefault="007E10F2" w:rsidP="008D05BF">
            <w:pPr>
              <w:spacing w:before="0"/>
              <w:ind w:firstLine="0"/>
              <w:rPr>
                <w:sz w:val="26"/>
              </w:rPr>
            </w:pPr>
            <w:r w:rsidRPr="007E10F2">
              <w:rPr>
                <w:sz w:val="26"/>
                <w:lang w:val="vi-VN"/>
              </w:rPr>
              <w:t>T</w:t>
            </w:r>
            <w:r w:rsidRPr="007E10F2">
              <w:rPr>
                <w:sz w:val="26"/>
              </w:rPr>
              <w:t>iếp tục</w:t>
            </w:r>
            <w:r w:rsidRPr="007E10F2">
              <w:rPr>
                <w:sz w:val="26"/>
                <w:lang w:val="vi-VN"/>
              </w:rPr>
              <w:t xml:space="preserve"> phối hợp các đơn vị liên quan triển khai thực hiện</w:t>
            </w:r>
            <w:r w:rsidRPr="007E10F2">
              <w:rPr>
                <w:sz w:val="26"/>
                <w:lang w:val="pt-BR"/>
              </w:rPr>
              <w:t xml:space="preserve"> </w:t>
            </w:r>
            <w:r w:rsidRPr="007E10F2">
              <w:rPr>
                <w:sz w:val="26"/>
              </w:rPr>
              <w:t>kiện toàn, sắp xếp các đơn vị hành chính, sự nghiệp khác theo Quyết định số 1155/QĐ-LĐTBXH</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376F2ED" w14:textId="21BE663C" w:rsidR="007E10F2" w:rsidRPr="00B76E71" w:rsidRDefault="007E10F2" w:rsidP="0024432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5522A3A" w14:textId="77777777" w:rsidR="007E10F2" w:rsidRPr="00B76E71" w:rsidRDefault="007E10F2" w:rsidP="008D05BF">
            <w:pPr>
              <w:spacing w:before="0"/>
              <w:ind w:firstLine="0"/>
              <w:jc w:val="center"/>
              <w:rPr>
                <w:rFonts w:eastAsia="Times New Roman"/>
                <w:sz w:val="26"/>
              </w:rPr>
            </w:pPr>
            <w:r w:rsidRPr="00B76E71">
              <w:rPr>
                <w:rFonts w:eastAsia="Times New Roman"/>
                <w:sz w:val="26"/>
              </w:rPr>
              <w:t>Vụ Tổ chức cán bộ</w:t>
            </w:r>
          </w:p>
        </w:tc>
      </w:tr>
      <w:tr w:rsidR="007E10F2" w:rsidRPr="00B76E71" w14:paraId="0E4907F1"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B1FC0CE" w14:textId="0CE99AD4" w:rsidR="007E10F2" w:rsidRPr="00B76E71" w:rsidRDefault="007E10F2" w:rsidP="008D05BF">
            <w:pPr>
              <w:spacing w:before="0"/>
              <w:ind w:firstLine="0"/>
              <w:jc w:val="center"/>
              <w:rPr>
                <w:rFonts w:eastAsia="Times New Roman"/>
                <w:sz w:val="26"/>
              </w:rPr>
            </w:pPr>
            <w:r w:rsidRPr="00B76E71">
              <w:rPr>
                <w:rFonts w:eastAsia="Times New Roman"/>
                <w:sz w:val="26"/>
              </w:rPr>
              <w:t>63</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3487D0" w14:textId="3B400057" w:rsidR="007E10F2" w:rsidRPr="007E10F2" w:rsidRDefault="007E10F2" w:rsidP="008D05BF">
            <w:pPr>
              <w:spacing w:before="0"/>
              <w:ind w:firstLine="0"/>
              <w:rPr>
                <w:rFonts w:eastAsia="Times New Roman"/>
                <w:sz w:val="26"/>
              </w:rPr>
            </w:pPr>
            <w:r w:rsidRPr="007E10F2">
              <w:rPr>
                <w:sz w:val="26"/>
              </w:rPr>
              <w:t>Xây dựng đề án sắp xếp, tổ chức lại các đơn vị sự nghiệp công lập thuộc Bộ</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4AFC66" w14:textId="24268A26"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5C1939F" w14:textId="758E8E78" w:rsidR="007E10F2" w:rsidRPr="00B76E71" w:rsidRDefault="007E10F2" w:rsidP="008D05BF">
            <w:pPr>
              <w:spacing w:before="0"/>
              <w:ind w:firstLine="0"/>
              <w:jc w:val="center"/>
              <w:rPr>
                <w:rFonts w:eastAsia="Times New Roman"/>
                <w:sz w:val="26"/>
              </w:rPr>
            </w:pPr>
            <w:r w:rsidRPr="00B76E71">
              <w:rPr>
                <w:rFonts w:eastAsia="Times New Roman"/>
                <w:sz w:val="26"/>
              </w:rPr>
              <w:t>Vụ Tổ chức cán bộ</w:t>
            </w:r>
          </w:p>
        </w:tc>
      </w:tr>
      <w:tr w:rsidR="007E10F2" w:rsidRPr="00B76E71" w14:paraId="50307644"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31D665" w14:textId="78E57CFF" w:rsidR="007E10F2" w:rsidRPr="00B76E71" w:rsidRDefault="007E10F2" w:rsidP="008D05BF">
            <w:pPr>
              <w:spacing w:before="0"/>
              <w:ind w:firstLine="0"/>
              <w:jc w:val="center"/>
              <w:rPr>
                <w:rFonts w:eastAsia="Times New Roman"/>
                <w:sz w:val="26"/>
              </w:rPr>
            </w:pPr>
            <w:r w:rsidRPr="00B76E71">
              <w:rPr>
                <w:rFonts w:eastAsia="Times New Roman"/>
                <w:sz w:val="26"/>
              </w:rPr>
              <w:t>64</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FACE76" w14:textId="276E73EB" w:rsidR="007E10F2" w:rsidRPr="007E10F2" w:rsidRDefault="007E10F2" w:rsidP="008D05BF">
            <w:pPr>
              <w:spacing w:before="0"/>
              <w:ind w:firstLine="0"/>
              <w:rPr>
                <w:rFonts w:eastAsia="Times New Roman"/>
                <w:sz w:val="26"/>
              </w:rPr>
            </w:pPr>
            <w:r w:rsidRPr="007E10F2">
              <w:rPr>
                <w:sz w:val="26"/>
              </w:rPr>
              <w:t>Hoàn thiện Đề án vị trí việc làm theo lĩnh vực và Đề án vị trí việc làm các đơn vị thuộc Bộ theo hướng dẫn của Ban Tổ chức Trung ương và Bộ Nội vụ</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CF62AD" w14:textId="7A1A894E"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7097092" w14:textId="67126C18" w:rsidR="007E10F2" w:rsidRPr="00B76E71" w:rsidRDefault="007E10F2" w:rsidP="008D05BF">
            <w:pPr>
              <w:spacing w:before="0"/>
              <w:ind w:firstLine="0"/>
              <w:jc w:val="center"/>
              <w:rPr>
                <w:rFonts w:eastAsia="Times New Roman"/>
                <w:sz w:val="26"/>
              </w:rPr>
            </w:pPr>
            <w:r w:rsidRPr="00B76E71">
              <w:rPr>
                <w:rFonts w:eastAsia="Times New Roman"/>
                <w:sz w:val="26"/>
              </w:rPr>
              <w:t>Vụ Tổ chức cán bộ</w:t>
            </w:r>
          </w:p>
        </w:tc>
      </w:tr>
      <w:tr w:rsidR="007E10F2" w:rsidRPr="00B76E71" w14:paraId="6FDD98A3"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D3D2794" w14:textId="16F93581" w:rsidR="007E10F2" w:rsidRPr="00B76E71" w:rsidRDefault="007E10F2" w:rsidP="008D05BF">
            <w:pPr>
              <w:spacing w:before="0"/>
              <w:ind w:firstLine="0"/>
              <w:jc w:val="center"/>
              <w:rPr>
                <w:rFonts w:eastAsia="Times New Roman"/>
                <w:sz w:val="26"/>
              </w:rPr>
            </w:pPr>
            <w:r w:rsidRPr="00B76E71">
              <w:rPr>
                <w:rFonts w:eastAsia="Times New Roman"/>
                <w:sz w:val="26"/>
              </w:rPr>
              <w:t>65</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246136" w14:textId="3B8CB872" w:rsidR="007E10F2" w:rsidRPr="007E10F2" w:rsidRDefault="007E10F2" w:rsidP="008D05BF">
            <w:pPr>
              <w:spacing w:before="0"/>
              <w:ind w:firstLine="0"/>
              <w:rPr>
                <w:rFonts w:eastAsia="Times New Roman"/>
                <w:sz w:val="26"/>
              </w:rPr>
            </w:pPr>
            <w:r w:rsidRPr="007E10F2">
              <w:rPr>
                <w:sz w:val="26"/>
              </w:rPr>
              <w:t>Xây dựng trình Bộ ban hành Quyết định và tổ chức triển khai kế hoạch đào tạo, bồi dưỡng năm 2021</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4B2259D" w14:textId="29DC1276"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159DF71" w14:textId="7ABCFE3F" w:rsidR="007E10F2" w:rsidRPr="00B76E71" w:rsidRDefault="007E10F2" w:rsidP="008D05BF">
            <w:pPr>
              <w:spacing w:before="0"/>
              <w:ind w:firstLine="0"/>
              <w:jc w:val="center"/>
              <w:rPr>
                <w:rFonts w:eastAsia="Times New Roman"/>
                <w:sz w:val="26"/>
              </w:rPr>
            </w:pPr>
            <w:r w:rsidRPr="00B76E71">
              <w:rPr>
                <w:rFonts w:eastAsia="Times New Roman"/>
                <w:sz w:val="26"/>
              </w:rPr>
              <w:t>Vụ Tổ chức cán bộ</w:t>
            </w:r>
          </w:p>
        </w:tc>
      </w:tr>
      <w:tr w:rsidR="007E10F2" w:rsidRPr="00B76E71" w14:paraId="5610C57F"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28C36A1" w14:textId="71865ADF" w:rsidR="007E10F2" w:rsidRPr="00B76E71" w:rsidRDefault="007E10F2" w:rsidP="008D05BF">
            <w:pPr>
              <w:spacing w:before="0"/>
              <w:ind w:firstLine="0"/>
              <w:jc w:val="center"/>
              <w:rPr>
                <w:rFonts w:eastAsia="Times New Roman"/>
                <w:sz w:val="26"/>
              </w:rPr>
            </w:pPr>
            <w:r w:rsidRPr="00B76E71">
              <w:rPr>
                <w:rFonts w:eastAsia="Times New Roman"/>
                <w:sz w:val="26"/>
              </w:rPr>
              <w:t>66</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187AF4" w14:textId="77777777" w:rsidR="007E10F2" w:rsidRPr="007E10F2" w:rsidRDefault="007E10F2" w:rsidP="008D05BF">
            <w:pPr>
              <w:spacing w:before="0"/>
              <w:ind w:firstLine="0"/>
              <w:rPr>
                <w:rFonts w:eastAsia="Times New Roman"/>
                <w:sz w:val="26"/>
              </w:rPr>
            </w:pPr>
            <w:r w:rsidRPr="007E10F2">
              <w:rPr>
                <w:rFonts w:eastAsia="Times New Roman"/>
                <w:sz w:val="26"/>
              </w:rPr>
              <w:t>Xây dựng, trình Bộ ban hành Kế hoạch cải cách hành chính năm 2020.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31D2E2" w14:textId="39B36605" w:rsidR="007E10F2" w:rsidRPr="00B76E71" w:rsidRDefault="007E10F2" w:rsidP="008D05BF">
            <w:pPr>
              <w:spacing w:before="0"/>
              <w:ind w:firstLine="0"/>
              <w:jc w:val="center"/>
              <w:rPr>
                <w:rFonts w:eastAsia="Times New Roman"/>
                <w:sz w:val="26"/>
              </w:rPr>
            </w:pPr>
            <w:r w:rsidRPr="00B76E71">
              <w:rPr>
                <w:rFonts w:eastAsia="Times New Roman"/>
                <w:sz w:val="26"/>
              </w:rPr>
              <w:t>Quý I/2021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7405D6" w14:textId="77777777" w:rsidR="007E10F2" w:rsidRPr="00B76E71" w:rsidRDefault="007E10F2" w:rsidP="008D05BF">
            <w:pPr>
              <w:spacing w:before="0"/>
              <w:ind w:firstLine="0"/>
              <w:jc w:val="center"/>
              <w:rPr>
                <w:rFonts w:eastAsia="Times New Roman"/>
                <w:sz w:val="26"/>
              </w:rPr>
            </w:pPr>
            <w:r w:rsidRPr="00B76E71">
              <w:rPr>
                <w:rFonts w:eastAsia="Times New Roman"/>
                <w:sz w:val="26"/>
              </w:rPr>
              <w:t>Văn phòng</w:t>
            </w:r>
          </w:p>
        </w:tc>
      </w:tr>
      <w:tr w:rsidR="007E10F2" w:rsidRPr="00B76E71" w14:paraId="7F2710CF"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C758269" w14:textId="4A590204" w:rsidR="007E10F2" w:rsidRPr="00B76E71" w:rsidRDefault="007E10F2" w:rsidP="008D05BF">
            <w:pPr>
              <w:spacing w:before="0"/>
              <w:ind w:firstLine="0"/>
              <w:jc w:val="center"/>
              <w:rPr>
                <w:rFonts w:eastAsia="Times New Roman"/>
                <w:sz w:val="26"/>
              </w:rPr>
            </w:pPr>
            <w:r w:rsidRPr="00B76E71">
              <w:rPr>
                <w:rFonts w:eastAsia="Times New Roman"/>
                <w:sz w:val="26"/>
              </w:rPr>
              <w:t>67</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18D7DA" w14:textId="5F502C81" w:rsidR="007E10F2" w:rsidRPr="007E10F2" w:rsidRDefault="007E10F2" w:rsidP="0024432F">
            <w:pPr>
              <w:spacing w:before="120"/>
              <w:ind w:firstLine="0"/>
              <w:rPr>
                <w:rFonts w:eastAsia="Times New Roman"/>
                <w:sz w:val="26"/>
              </w:rPr>
            </w:pPr>
            <w:r w:rsidRPr="007E10F2">
              <w:rPr>
                <w:sz w:val="26"/>
              </w:rPr>
              <w:t>Đ</w:t>
            </w:r>
            <w:r w:rsidRPr="007E10F2">
              <w:rPr>
                <w:sz w:val="26"/>
                <w:lang w:val="vi-VN"/>
              </w:rPr>
              <w:t>ẩy mạnh việc rà soát hàng năm nhằm cắt giảm, đơn giản hóa thủ tục hành chính, quy định liên quan đến hoạt động kinh doanh các ngành, nghề thuộc phạm vi quản lý của Bộ</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1D9AA5" w14:textId="1C217064" w:rsidR="007E10F2" w:rsidRPr="00B76E71" w:rsidRDefault="007E10F2" w:rsidP="0024432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9C25442" w14:textId="325D9539" w:rsidR="007E10F2" w:rsidRPr="00B76E71" w:rsidRDefault="007E10F2" w:rsidP="008D05BF">
            <w:pPr>
              <w:spacing w:before="0"/>
              <w:ind w:firstLine="0"/>
              <w:jc w:val="center"/>
              <w:rPr>
                <w:rFonts w:eastAsia="Times New Roman"/>
                <w:sz w:val="26"/>
              </w:rPr>
            </w:pPr>
            <w:r w:rsidRPr="00B76E71">
              <w:rPr>
                <w:rFonts w:eastAsia="Times New Roman"/>
                <w:sz w:val="26"/>
              </w:rPr>
              <w:t>Văn phòng và các đơn vị liên quan</w:t>
            </w:r>
          </w:p>
        </w:tc>
      </w:tr>
      <w:tr w:rsidR="007E10F2" w:rsidRPr="00B76E71" w14:paraId="1D214A8C"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B460A4" w14:textId="53AF2799" w:rsidR="007E10F2" w:rsidRPr="00B76E71" w:rsidRDefault="007E10F2" w:rsidP="008D05BF">
            <w:pPr>
              <w:spacing w:before="0"/>
              <w:ind w:firstLine="0"/>
              <w:jc w:val="center"/>
              <w:rPr>
                <w:rFonts w:eastAsia="Times New Roman"/>
                <w:sz w:val="26"/>
              </w:rPr>
            </w:pPr>
            <w:r w:rsidRPr="00B76E71">
              <w:rPr>
                <w:rFonts w:eastAsia="Times New Roman"/>
                <w:sz w:val="26"/>
              </w:rPr>
              <w:t>68</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4EC4ED8" w14:textId="78967B49" w:rsidR="007E10F2" w:rsidRPr="00D2082C" w:rsidRDefault="00D2082C" w:rsidP="0024432F">
            <w:pPr>
              <w:pStyle w:val="NormalWeb"/>
              <w:spacing w:before="120" w:beforeAutospacing="0" w:after="0" w:afterAutospacing="0"/>
              <w:jc w:val="both"/>
              <w:rPr>
                <w:sz w:val="26"/>
                <w:lang w:val="it-IT"/>
              </w:rPr>
            </w:pPr>
            <w:r w:rsidRPr="00D2082C">
              <w:rPr>
                <w:spacing w:val="-2"/>
                <w:sz w:val="26"/>
                <w:szCs w:val="28"/>
              </w:rPr>
              <w:t>Triển khai Kiến trúc Chính phủ của Bộ Lao động - Thương binh và Xã hội phù hợp với Khung Kiến trúc Chính phủ điện tử Việt Nam (phiên bản 2.0)</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997115" w14:textId="1DAE2EF7"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19430CF" w14:textId="77777777" w:rsidR="007E10F2" w:rsidRPr="00B76E71" w:rsidRDefault="007E10F2" w:rsidP="008D05BF">
            <w:pPr>
              <w:spacing w:before="0"/>
              <w:ind w:firstLine="0"/>
              <w:jc w:val="center"/>
              <w:rPr>
                <w:rFonts w:eastAsia="Times New Roman"/>
                <w:sz w:val="26"/>
              </w:rPr>
            </w:pPr>
            <w:r w:rsidRPr="00B76E71">
              <w:rPr>
                <w:rFonts w:eastAsia="Times New Roman"/>
                <w:sz w:val="26"/>
              </w:rPr>
              <w:t>Trung tâm Thông tin</w:t>
            </w:r>
          </w:p>
        </w:tc>
      </w:tr>
      <w:tr w:rsidR="007E10F2" w:rsidRPr="00B76E71" w14:paraId="513A5792"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3A0D6F4" w14:textId="018EF1C0" w:rsidR="007E10F2" w:rsidRPr="00B76E71" w:rsidRDefault="007E10F2" w:rsidP="008D05BF">
            <w:pPr>
              <w:spacing w:before="0"/>
              <w:ind w:firstLine="0"/>
              <w:jc w:val="center"/>
              <w:rPr>
                <w:rFonts w:eastAsia="Times New Roman"/>
                <w:sz w:val="26"/>
              </w:rPr>
            </w:pPr>
            <w:r>
              <w:rPr>
                <w:rFonts w:eastAsia="Times New Roman"/>
                <w:sz w:val="26"/>
              </w:rPr>
              <w:t>69</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C6337D8" w14:textId="043A6728" w:rsidR="007E10F2" w:rsidRPr="007E10F2" w:rsidRDefault="007E10F2" w:rsidP="008D05BF">
            <w:pPr>
              <w:spacing w:before="0"/>
              <w:ind w:firstLine="0"/>
              <w:rPr>
                <w:sz w:val="26"/>
                <w:lang w:val="pt-BR"/>
              </w:rPr>
            </w:pPr>
            <w:r w:rsidRPr="007E10F2">
              <w:rPr>
                <w:sz w:val="26"/>
                <w:lang w:val="it-IT"/>
              </w:rPr>
              <w:t>Đẩy mạnh triển khai Hệ thống thông tin Bộ với người dân và doanh nghiệp theo Quyết định số 1764/QĐ-LĐTBXH ngày 22/11/2019 của Bộ</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5620DD8" w14:textId="7D9492CC" w:rsidR="007E10F2" w:rsidRPr="00B76E71" w:rsidRDefault="007E10F2" w:rsidP="007B4F88">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B9F009" w14:textId="77777777" w:rsidR="007E10F2" w:rsidRPr="00B76E71" w:rsidRDefault="007E10F2" w:rsidP="008D05BF">
            <w:pPr>
              <w:spacing w:before="0"/>
              <w:ind w:firstLine="0"/>
              <w:jc w:val="center"/>
              <w:rPr>
                <w:rFonts w:eastAsia="Times New Roman"/>
                <w:sz w:val="26"/>
              </w:rPr>
            </w:pPr>
            <w:r w:rsidRPr="00B76E71">
              <w:rPr>
                <w:rFonts w:eastAsia="Times New Roman"/>
                <w:sz w:val="26"/>
              </w:rPr>
              <w:t>Văn phòng Bộ</w:t>
            </w:r>
          </w:p>
        </w:tc>
      </w:tr>
      <w:tr w:rsidR="007E10F2" w:rsidRPr="00B76E71" w14:paraId="6168DA52"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1DDE31" w14:textId="63DD0C11" w:rsidR="007E10F2" w:rsidRPr="00B76E71" w:rsidRDefault="007E10F2" w:rsidP="008D05BF">
            <w:pPr>
              <w:spacing w:before="0"/>
              <w:ind w:firstLine="0"/>
              <w:jc w:val="center"/>
              <w:rPr>
                <w:rFonts w:eastAsia="Times New Roman"/>
                <w:sz w:val="26"/>
              </w:rPr>
            </w:pPr>
            <w:r>
              <w:rPr>
                <w:rFonts w:eastAsia="Times New Roman"/>
                <w:sz w:val="26"/>
              </w:rPr>
              <w:t>70</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E1EC8B" w14:textId="7B843BD7" w:rsidR="007E10F2" w:rsidRPr="007E10F2" w:rsidRDefault="00D2082C" w:rsidP="008D05BF">
            <w:pPr>
              <w:spacing w:before="0"/>
              <w:ind w:firstLine="0"/>
              <w:rPr>
                <w:sz w:val="26"/>
                <w:lang w:val="pt-BR"/>
              </w:rPr>
            </w:pPr>
            <w:r w:rsidRPr="00D2082C">
              <w:rPr>
                <w:rFonts w:eastAsia="Times New Roman"/>
                <w:sz w:val="26"/>
                <w:szCs w:val="28"/>
              </w:rPr>
              <w:t>Triển khai kế hoạch ứng dụng CNTT giai đoạn của Bộ 2021-2025 và năm 2021</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3C7C2A" w14:textId="6960CE65" w:rsidR="007E10F2" w:rsidRPr="00B76E71" w:rsidRDefault="00D2082C" w:rsidP="00D2082C">
            <w:pPr>
              <w:spacing w:before="0"/>
              <w:ind w:firstLine="0"/>
              <w:jc w:val="center"/>
              <w:rPr>
                <w:rFonts w:eastAsia="Times New Roman"/>
                <w:sz w:val="26"/>
              </w:rPr>
            </w:pPr>
            <w:r>
              <w:rPr>
                <w:rFonts w:eastAsia="Times New Roman"/>
                <w:sz w:val="26"/>
              </w:rPr>
              <w:t>N</w:t>
            </w:r>
            <w:r w:rsidRPr="00D2082C">
              <w:rPr>
                <w:rFonts w:eastAsia="Times New Roman"/>
                <w:sz w:val="26"/>
              </w:rPr>
              <w:t>ăm</w:t>
            </w:r>
            <w:r>
              <w:rPr>
                <w:rFonts w:eastAsia="Times New Roman"/>
                <w:sz w:val="26"/>
              </w:rPr>
              <w:t xml:space="preserve"> </w:t>
            </w:r>
            <w:r w:rsidR="007E10F2" w:rsidRPr="00B76E71">
              <w:rPr>
                <w:rFonts w:eastAsia="Times New Roman"/>
                <w:sz w:val="26"/>
              </w:rPr>
              <w:t>202</w:t>
            </w:r>
            <w:r>
              <w:rPr>
                <w:rFonts w:eastAsia="Times New Roman"/>
                <w:sz w:val="26"/>
              </w:rPr>
              <w:t>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3745836" w14:textId="77777777" w:rsidR="007E10F2" w:rsidRPr="00B76E71" w:rsidRDefault="007E10F2" w:rsidP="008D05BF">
            <w:pPr>
              <w:spacing w:before="0"/>
              <w:ind w:firstLine="0"/>
              <w:jc w:val="center"/>
              <w:rPr>
                <w:rFonts w:eastAsia="Times New Roman"/>
                <w:sz w:val="26"/>
              </w:rPr>
            </w:pPr>
            <w:r w:rsidRPr="00B76E71">
              <w:rPr>
                <w:rFonts w:eastAsia="Times New Roman"/>
                <w:sz w:val="26"/>
              </w:rPr>
              <w:t>Trung tâm Thông tin</w:t>
            </w:r>
          </w:p>
        </w:tc>
      </w:tr>
      <w:tr w:rsidR="007E10F2" w:rsidRPr="00B76E71" w14:paraId="5D6FC9FB"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654F9E" w14:textId="3224E6A8" w:rsidR="007E10F2" w:rsidRPr="00B76E71" w:rsidRDefault="007E10F2" w:rsidP="008D05BF">
            <w:pPr>
              <w:spacing w:before="0"/>
              <w:ind w:firstLine="0"/>
              <w:jc w:val="center"/>
              <w:rPr>
                <w:rFonts w:eastAsia="Times New Roman"/>
                <w:sz w:val="26"/>
              </w:rPr>
            </w:pPr>
            <w:r>
              <w:rPr>
                <w:rFonts w:eastAsia="Times New Roman"/>
                <w:sz w:val="26"/>
              </w:rPr>
              <w:t>71</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AC29AE" w14:textId="6ED063E4" w:rsidR="007E10F2" w:rsidRPr="007E10F2" w:rsidRDefault="00D2082C" w:rsidP="008D05BF">
            <w:pPr>
              <w:tabs>
                <w:tab w:val="left" w:pos="763"/>
              </w:tabs>
              <w:spacing w:before="0"/>
              <w:ind w:firstLine="0"/>
              <w:rPr>
                <w:sz w:val="26"/>
              </w:rPr>
            </w:pPr>
            <w:r w:rsidRPr="00D2082C">
              <w:rPr>
                <w:rFonts w:eastAsia="Times New Roman"/>
                <w:sz w:val="26"/>
                <w:szCs w:val="28"/>
              </w:rPr>
              <w:t>Đẩy nhanh xây dựng Chính phủ điện tử từng bước hướng tới triển khai Chính phủ số đối với lĩnh vực an sinh xã hội</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C7C46A" w14:textId="1616F8D2" w:rsidR="007E10F2" w:rsidRPr="00B76E71" w:rsidRDefault="00D2082C" w:rsidP="00ED143E">
            <w:pPr>
              <w:spacing w:before="0"/>
              <w:ind w:firstLine="0"/>
              <w:jc w:val="center"/>
              <w:rPr>
                <w:rFonts w:eastAsia="Times New Roman"/>
                <w:sz w:val="26"/>
              </w:rPr>
            </w:pPr>
            <w:r>
              <w:rPr>
                <w:rFonts w:eastAsia="Times New Roman"/>
                <w:sz w:val="26"/>
              </w:rPr>
              <w:t>N</w:t>
            </w:r>
            <w:r w:rsidRPr="00D2082C">
              <w:rPr>
                <w:rFonts w:eastAsia="Times New Roman"/>
                <w:sz w:val="26"/>
              </w:rPr>
              <w:t>ă</w:t>
            </w:r>
            <w:r>
              <w:rPr>
                <w:rFonts w:eastAsia="Times New Roman"/>
                <w:sz w:val="26"/>
              </w:rPr>
              <w:t>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4C6E5F0" w14:textId="1131820E" w:rsidR="007E10F2" w:rsidRPr="00B76E71" w:rsidRDefault="007E10F2" w:rsidP="008D05BF">
            <w:pPr>
              <w:spacing w:before="0"/>
              <w:ind w:firstLine="0"/>
              <w:jc w:val="center"/>
              <w:rPr>
                <w:rFonts w:eastAsia="Times New Roman"/>
                <w:sz w:val="26"/>
              </w:rPr>
            </w:pPr>
            <w:r w:rsidRPr="00B76E71">
              <w:rPr>
                <w:rFonts w:eastAsia="Times New Roman"/>
                <w:sz w:val="26"/>
              </w:rPr>
              <w:t>Trung tâm Thông tin</w:t>
            </w:r>
          </w:p>
        </w:tc>
      </w:tr>
      <w:tr w:rsidR="007E10F2" w:rsidRPr="00B76E71" w14:paraId="7ED1BC64" w14:textId="77777777" w:rsidTr="007E10F2">
        <w:trPr>
          <w:trHeight w:val="802"/>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42A50F8" w14:textId="4CB19159" w:rsidR="007E10F2" w:rsidRPr="00B76E71" w:rsidRDefault="007E10F2" w:rsidP="008D05BF">
            <w:pPr>
              <w:spacing w:before="0"/>
              <w:ind w:firstLine="0"/>
              <w:jc w:val="center"/>
              <w:rPr>
                <w:rFonts w:eastAsia="Times New Roman"/>
                <w:sz w:val="26"/>
              </w:rPr>
            </w:pPr>
            <w:r>
              <w:rPr>
                <w:rFonts w:eastAsia="Times New Roman"/>
                <w:sz w:val="26"/>
              </w:rPr>
              <w:t>72</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7121B7" w14:textId="194E66D8" w:rsidR="007E10F2" w:rsidRPr="007E10F2" w:rsidRDefault="007E10F2" w:rsidP="008D05BF">
            <w:pPr>
              <w:tabs>
                <w:tab w:val="left" w:pos="763"/>
              </w:tabs>
              <w:spacing w:before="0"/>
              <w:ind w:firstLine="0"/>
              <w:rPr>
                <w:rFonts w:eastAsia="Times New Roman"/>
                <w:sz w:val="26"/>
              </w:rPr>
            </w:pPr>
            <w:r w:rsidRPr="007E10F2">
              <w:rPr>
                <w:sz w:val="26"/>
              </w:rPr>
              <w:t>Đề án nâng cao năng lực thanh tra ngành Lao động – Thương binh và Xã hội giai đoạn 2021-2026</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D2771B3" w14:textId="75330763" w:rsidR="007E10F2" w:rsidRPr="00B76E71" w:rsidRDefault="007E10F2" w:rsidP="00ED143E">
            <w:pPr>
              <w:spacing w:before="0"/>
              <w:ind w:firstLine="0"/>
              <w:jc w:val="center"/>
              <w:rPr>
                <w:rFonts w:eastAsia="Times New Roman"/>
                <w:sz w:val="26"/>
              </w:rPr>
            </w:pPr>
            <w:r w:rsidRPr="00B76E71">
              <w:rPr>
                <w:rFonts w:eastAsia="Times New Roman"/>
                <w:sz w:val="26"/>
              </w:rPr>
              <w:t>Tháng 11/2021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D41C28F" w14:textId="77777777" w:rsidR="007E10F2" w:rsidRPr="00B76E71" w:rsidRDefault="007E10F2" w:rsidP="008D05BF">
            <w:pPr>
              <w:spacing w:before="0"/>
              <w:ind w:firstLine="0"/>
              <w:jc w:val="center"/>
              <w:rPr>
                <w:rFonts w:eastAsia="Times New Roman"/>
                <w:sz w:val="26"/>
              </w:rPr>
            </w:pPr>
            <w:r w:rsidRPr="00B76E71">
              <w:rPr>
                <w:rFonts w:eastAsia="Times New Roman"/>
                <w:sz w:val="26"/>
              </w:rPr>
              <w:t>Thanh tra</w:t>
            </w:r>
          </w:p>
        </w:tc>
      </w:tr>
      <w:tr w:rsidR="007E10F2" w:rsidRPr="00B76E71" w14:paraId="6758028F" w14:textId="77777777" w:rsidTr="007E10F2">
        <w:trPr>
          <w:trHeight w:val="57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800ADCF" w14:textId="77777777" w:rsidR="007E10F2" w:rsidRPr="00B76E71" w:rsidRDefault="007E10F2" w:rsidP="008D05BF">
            <w:pPr>
              <w:spacing w:before="0"/>
              <w:ind w:firstLine="0"/>
              <w:jc w:val="center"/>
              <w:rPr>
                <w:rFonts w:eastAsia="Times New Roman"/>
                <w:b/>
                <w:sz w:val="26"/>
              </w:rPr>
            </w:pPr>
            <w:r w:rsidRPr="00B76E71">
              <w:rPr>
                <w:rFonts w:eastAsia="Times New Roman"/>
                <w:b/>
                <w:sz w:val="26"/>
              </w:rPr>
              <w:t>V</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D18B1AB" w14:textId="77777777" w:rsidR="007E10F2" w:rsidRPr="007E10F2" w:rsidRDefault="007E10F2" w:rsidP="008D05BF">
            <w:pPr>
              <w:spacing w:before="0"/>
              <w:ind w:firstLine="0"/>
              <w:rPr>
                <w:sz w:val="26"/>
                <w:lang w:val="it-IT"/>
              </w:rPr>
            </w:pPr>
            <w:r w:rsidRPr="007E10F2">
              <w:rPr>
                <w:rFonts w:eastAsia="Times New Roman"/>
                <w:b/>
                <w:bCs/>
                <w:sz w:val="26"/>
              </w:rPr>
              <w:t>Về hoạt động đối ngoại, hội nhập quốc tế</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64D44B" w14:textId="77777777" w:rsidR="007E10F2" w:rsidRPr="00B76E71" w:rsidRDefault="007E10F2" w:rsidP="008D05BF">
            <w:pPr>
              <w:spacing w:before="0"/>
              <w:ind w:firstLine="0"/>
              <w:jc w:val="center"/>
              <w:rPr>
                <w:rFonts w:eastAsia="Times New Roman"/>
                <w:sz w:val="26"/>
              </w:rPr>
            </w:pP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2314604" w14:textId="77777777" w:rsidR="007E10F2" w:rsidRPr="00B76E71" w:rsidRDefault="007E10F2" w:rsidP="008D05BF">
            <w:pPr>
              <w:spacing w:before="0"/>
              <w:ind w:firstLine="0"/>
              <w:jc w:val="center"/>
              <w:rPr>
                <w:rFonts w:eastAsia="Times New Roman"/>
                <w:sz w:val="26"/>
              </w:rPr>
            </w:pPr>
          </w:p>
        </w:tc>
      </w:tr>
      <w:tr w:rsidR="007E10F2" w:rsidRPr="00B76E71" w14:paraId="57217D44"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6671293" w14:textId="2FE88024" w:rsidR="007E10F2" w:rsidRPr="00B76E71" w:rsidRDefault="007E10F2" w:rsidP="008D05BF">
            <w:pPr>
              <w:spacing w:before="0"/>
              <w:ind w:firstLine="0"/>
              <w:jc w:val="center"/>
              <w:rPr>
                <w:rFonts w:eastAsia="Times New Roman"/>
                <w:sz w:val="26"/>
              </w:rPr>
            </w:pPr>
            <w:r w:rsidRPr="00B76E71">
              <w:rPr>
                <w:rFonts w:eastAsia="Times New Roman"/>
                <w:sz w:val="26"/>
              </w:rPr>
              <w:t>73</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B405716" w14:textId="7E74998F" w:rsidR="007E10F2" w:rsidRPr="007E10F2" w:rsidRDefault="007E10F2" w:rsidP="008D05BF">
            <w:pPr>
              <w:spacing w:before="0"/>
              <w:ind w:firstLine="0"/>
              <w:rPr>
                <w:sz w:val="26"/>
                <w:lang w:val="it-IT"/>
              </w:rPr>
            </w:pPr>
            <w:r>
              <w:rPr>
                <w:sz w:val="26"/>
              </w:rPr>
              <w:t>T</w:t>
            </w:r>
            <w:r w:rsidRPr="007E10F2">
              <w:rPr>
                <w:sz w:val="26"/>
              </w:rPr>
              <w:t xml:space="preserve">hực hiện Chiến lược Hội nhập quốc tế về lao động và xã hội đến năm 2020 tầm nhìn đến năm 2030 đồng Văn hóa </w:t>
            </w:r>
            <w:r w:rsidRPr="007E10F2">
              <w:rPr>
                <w:sz w:val="26"/>
                <w:lang w:val="vi-VN"/>
              </w:rPr>
              <w:t>-</w:t>
            </w:r>
            <w:r w:rsidRPr="007E10F2">
              <w:rPr>
                <w:sz w:val="26"/>
              </w:rPr>
              <w:t xml:space="preserve"> Xã hội ASEAN tại Việt Nam</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59BDFB" w14:textId="2979C24A" w:rsidR="007E10F2" w:rsidRPr="00B76E71" w:rsidRDefault="007E10F2" w:rsidP="007B4F88">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DA41F7" w14:textId="77777777" w:rsidR="007E10F2" w:rsidRPr="00B76E71" w:rsidRDefault="007E10F2" w:rsidP="008D05BF">
            <w:pPr>
              <w:spacing w:before="0"/>
              <w:ind w:firstLine="0"/>
              <w:jc w:val="center"/>
              <w:rPr>
                <w:rFonts w:eastAsia="Times New Roman"/>
                <w:sz w:val="26"/>
              </w:rPr>
            </w:pPr>
            <w:r w:rsidRPr="00B76E71">
              <w:rPr>
                <w:rFonts w:eastAsia="Times New Roman"/>
                <w:sz w:val="26"/>
              </w:rPr>
              <w:t>Vụ Hợp tác quốc tế</w:t>
            </w:r>
          </w:p>
        </w:tc>
      </w:tr>
      <w:tr w:rsidR="007E10F2" w:rsidRPr="00B76E71" w14:paraId="2CFB0ECD" w14:textId="77777777" w:rsidTr="007E10F2">
        <w:trPr>
          <w:trHeight w:val="791"/>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CF800E" w14:textId="65BB80F6" w:rsidR="007E10F2" w:rsidRPr="00B76E71" w:rsidRDefault="007E10F2" w:rsidP="008D05BF">
            <w:pPr>
              <w:spacing w:before="0"/>
              <w:ind w:firstLine="0"/>
              <w:jc w:val="center"/>
              <w:rPr>
                <w:rFonts w:eastAsia="Times New Roman"/>
                <w:sz w:val="26"/>
              </w:rPr>
            </w:pPr>
            <w:r w:rsidRPr="00B76E71">
              <w:rPr>
                <w:rFonts w:eastAsia="Times New Roman"/>
                <w:sz w:val="26"/>
              </w:rPr>
              <w:t>74</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5707792" w14:textId="3349BED1" w:rsidR="007E10F2" w:rsidRPr="007E10F2" w:rsidRDefault="007E10F2" w:rsidP="008D05BF">
            <w:pPr>
              <w:spacing w:before="0"/>
              <w:ind w:firstLine="0"/>
              <w:rPr>
                <w:spacing w:val="-2"/>
                <w:sz w:val="26"/>
                <w:lang w:val="af-ZA"/>
              </w:rPr>
            </w:pPr>
            <w:r w:rsidRPr="007E10F2">
              <w:rPr>
                <w:sz w:val="26"/>
              </w:rPr>
              <w:t>Xây dựng và thực hiện Kế hoạch hành động thực hiện Đề án 161 giai đoạn 2021-2025</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6A7F7C1" w14:textId="2F267CBB" w:rsidR="007E10F2" w:rsidRPr="00B76E71" w:rsidRDefault="007E10F2" w:rsidP="007B4F88">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4D8672D" w14:textId="77777777" w:rsidR="007E10F2" w:rsidRPr="00B76E71" w:rsidRDefault="007E10F2" w:rsidP="008D05BF">
            <w:pPr>
              <w:spacing w:before="0"/>
              <w:ind w:firstLine="0"/>
              <w:jc w:val="center"/>
              <w:rPr>
                <w:rFonts w:eastAsia="Times New Roman"/>
                <w:sz w:val="26"/>
              </w:rPr>
            </w:pPr>
            <w:r w:rsidRPr="00B76E71">
              <w:rPr>
                <w:rFonts w:eastAsia="Times New Roman"/>
                <w:sz w:val="26"/>
              </w:rPr>
              <w:t>Vụ Hợp tác quốc tế</w:t>
            </w:r>
          </w:p>
        </w:tc>
      </w:tr>
      <w:tr w:rsidR="007E10F2" w:rsidRPr="00B76E71" w14:paraId="685AC93E" w14:textId="77777777" w:rsidTr="007E10F2">
        <w:trPr>
          <w:trHeight w:val="1126"/>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0E25D92" w14:textId="2DA09FEC" w:rsidR="007E10F2" w:rsidRPr="00B76E71" w:rsidRDefault="007E10F2" w:rsidP="008D05BF">
            <w:pPr>
              <w:spacing w:before="0"/>
              <w:ind w:firstLine="0"/>
              <w:jc w:val="center"/>
              <w:rPr>
                <w:rFonts w:eastAsia="Times New Roman"/>
                <w:sz w:val="26"/>
              </w:rPr>
            </w:pPr>
            <w:r w:rsidRPr="00B76E71">
              <w:rPr>
                <w:rFonts w:eastAsia="Times New Roman"/>
                <w:sz w:val="26"/>
              </w:rPr>
              <w:t>75</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72C8A9F" w14:textId="15B22037" w:rsidR="007E10F2" w:rsidRPr="007E10F2" w:rsidRDefault="007E10F2" w:rsidP="008D05BF">
            <w:pPr>
              <w:spacing w:before="0"/>
              <w:ind w:firstLine="0"/>
              <w:rPr>
                <w:sz w:val="26"/>
              </w:rPr>
            </w:pPr>
            <w:r>
              <w:rPr>
                <w:sz w:val="26"/>
                <w:shd w:val="clear" w:color="auto" w:fill="FFFFFF"/>
              </w:rPr>
              <w:t>Đ</w:t>
            </w:r>
            <w:r w:rsidRPr="007E10F2">
              <w:rPr>
                <w:sz w:val="26"/>
                <w:shd w:val="clear" w:color="auto" w:fill="FFFFFF"/>
              </w:rPr>
              <w:t>ánh giá cuối kỳ Chương trình hợp tác quốc gia Việt Nam - ILO về Việc làm thỏa đáng 2017 - 2021 và xây dựng Chương trình giai đoạn 2022 – 2026</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2CED4C6" w14:textId="77777777" w:rsidR="007E10F2" w:rsidRPr="00B76E71" w:rsidRDefault="007E10F2" w:rsidP="007B4F88">
            <w:pPr>
              <w:spacing w:before="0"/>
              <w:ind w:firstLine="0"/>
              <w:jc w:val="center"/>
              <w:rPr>
                <w:rFonts w:eastAsia="Times New Roman"/>
                <w:sz w:val="26"/>
              </w:rPr>
            </w:pP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C56FB2" w14:textId="77777777" w:rsidR="007E10F2" w:rsidRPr="00B76E71" w:rsidRDefault="007E10F2" w:rsidP="008D05BF">
            <w:pPr>
              <w:spacing w:before="0"/>
              <w:ind w:firstLine="0"/>
              <w:jc w:val="center"/>
              <w:rPr>
                <w:rFonts w:eastAsia="Times New Roman"/>
                <w:sz w:val="26"/>
              </w:rPr>
            </w:pPr>
          </w:p>
        </w:tc>
      </w:tr>
      <w:tr w:rsidR="007E10F2" w:rsidRPr="00B76E71" w14:paraId="53EB46E2"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CBEE58" w14:textId="50A17274" w:rsidR="007E10F2" w:rsidRPr="00B76E71" w:rsidRDefault="007E10F2" w:rsidP="007E10F2">
            <w:pPr>
              <w:spacing w:before="0"/>
              <w:ind w:firstLine="0"/>
              <w:jc w:val="center"/>
              <w:rPr>
                <w:rFonts w:eastAsia="Times New Roman"/>
                <w:b/>
                <w:sz w:val="26"/>
              </w:rPr>
            </w:pPr>
            <w:r w:rsidRPr="00B76E71">
              <w:rPr>
                <w:rFonts w:eastAsia="Times New Roman"/>
                <w:b/>
                <w:bCs/>
                <w:sz w:val="26"/>
              </w:rPr>
              <w:lastRenderedPageBreak/>
              <w:t>TT</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837B77" w14:textId="5CB0A7ED" w:rsidR="007E10F2" w:rsidRPr="007E10F2" w:rsidRDefault="007E10F2" w:rsidP="007E10F2">
            <w:pPr>
              <w:spacing w:before="0"/>
              <w:ind w:firstLine="0"/>
              <w:jc w:val="center"/>
              <w:rPr>
                <w:rFonts w:eastAsia="Times New Roman"/>
                <w:b/>
                <w:sz w:val="26"/>
              </w:rPr>
            </w:pPr>
            <w:r>
              <w:rPr>
                <w:rFonts w:eastAsia="Times New Roman"/>
                <w:b/>
                <w:bCs/>
                <w:sz w:val="26"/>
              </w:rPr>
              <w:t>Nhiệm vụ</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244160" w14:textId="00271C7F" w:rsidR="007E10F2" w:rsidRPr="00B76E71" w:rsidRDefault="007E10F2" w:rsidP="007E10F2">
            <w:pPr>
              <w:spacing w:before="0"/>
              <w:ind w:firstLine="0"/>
              <w:jc w:val="center"/>
              <w:rPr>
                <w:rFonts w:eastAsia="Times New Roman"/>
                <w:b/>
                <w:sz w:val="26"/>
              </w:rPr>
            </w:pPr>
            <w:r w:rsidRPr="00B76E71">
              <w:rPr>
                <w:rFonts w:eastAsia="Times New Roman"/>
                <w:b/>
                <w:bCs/>
                <w:sz w:val="26"/>
              </w:rPr>
              <w:t>Thời hạn hoàn thành</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BECBBBE" w14:textId="777CEF1A" w:rsidR="007E10F2" w:rsidRPr="00B76E71" w:rsidRDefault="007E10F2" w:rsidP="007E10F2">
            <w:pPr>
              <w:spacing w:before="0"/>
              <w:ind w:firstLine="0"/>
              <w:jc w:val="center"/>
              <w:rPr>
                <w:rFonts w:eastAsia="Times New Roman"/>
                <w:b/>
                <w:sz w:val="26"/>
              </w:rPr>
            </w:pPr>
            <w:r w:rsidRPr="00B76E71">
              <w:rPr>
                <w:rFonts w:eastAsia="Times New Roman"/>
                <w:b/>
                <w:bCs/>
                <w:sz w:val="26"/>
              </w:rPr>
              <w:t>Cơ quan chủ trì theo dõi, đánh giá</w:t>
            </w:r>
          </w:p>
        </w:tc>
      </w:tr>
      <w:tr w:rsidR="007E10F2" w:rsidRPr="00B76E71" w14:paraId="15E159AE"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673A637" w14:textId="77777777" w:rsidR="007E10F2" w:rsidRPr="00B76E71" w:rsidRDefault="007E10F2" w:rsidP="008D05BF">
            <w:pPr>
              <w:spacing w:before="0"/>
              <w:ind w:firstLine="0"/>
              <w:jc w:val="center"/>
              <w:rPr>
                <w:rFonts w:eastAsia="Times New Roman"/>
                <w:b/>
                <w:sz w:val="26"/>
              </w:rPr>
            </w:pPr>
            <w:r w:rsidRPr="00B76E71">
              <w:rPr>
                <w:rFonts w:eastAsia="Times New Roman"/>
                <w:b/>
                <w:sz w:val="26"/>
              </w:rPr>
              <w:t>VI</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DBC5A5C" w14:textId="77777777" w:rsidR="007E10F2" w:rsidRPr="007E10F2" w:rsidRDefault="007E10F2" w:rsidP="008D05BF">
            <w:pPr>
              <w:spacing w:before="0"/>
              <w:ind w:firstLine="0"/>
              <w:rPr>
                <w:rFonts w:eastAsia="Times New Roman"/>
                <w:b/>
                <w:sz w:val="26"/>
              </w:rPr>
            </w:pPr>
            <w:r w:rsidRPr="007E10F2">
              <w:rPr>
                <w:rFonts w:eastAsia="Times New Roman"/>
                <w:b/>
                <w:sz w:val="26"/>
              </w:rPr>
              <w:t>Công tác kế hoạch, tài chính; quản lý, giám sát đầu tư công</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DE32EC0" w14:textId="77777777" w:rsidR="007E10F2" w:rsidRPr="00B76E71" w:rsidRDefault="007E10F2" w:rsidP="008D05BF">
            <w:pPr>
              <w:spacing w:before="0"/>
              <w:ind w:firstLine="0"/>
              <w:jc w:val="center"/>
              <w:rPr>
                <w:rFonts w:eastAsia="Times New Roman"/>
                <w:b/>
                <w:sz w:val="26"/>
              </w:rPr>
            </w:pP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F853F7C" w14:textId="77777777" w:rsidR="007E10F2" w:rsidRPr="00B76E71" w:rsidRDefault="007E10F2" w:rsidP="008D05BF">
            <w:pPr>
              <w:spacing w:before="0"/>
              <w:ind w:firstLine="0"/>
              <w:jc w:val="center"/>
              <w:rPr>
                <w:rFonts w:eastAsia="Times New Roman"/>
                <w:b/>
                <w:sz w:val="26"/>
              </w:rPr>
            </w:pPr>
          </w:p>
        </w:tc>
      </w:tr>
      <w:tr w:rsidR="007E10F2" w:rsidRPr="00B76E71" w14:paraId="4DA5E29D"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13A35B1" w14:textId="2DB266AE" w:rsidR="007E10F2" w:rsidRPr="00B76E71" w:rsidRDefault="007E10F2" w:rsidP="00AB6250">
            <w:pPr>
              <w:spacing w:before="0"/>
              <w:ind w:firstLine="0"/>
              <w:jc w:val="center"/>
              <w:rPr>
                <w:rFonts w:eastAsia="Times New Roman"/>
                <w:sz w:val="26"/>
              </w:rPr>
            </w:pPr>
            <w:r w:rsidRPr="00B76E71">
              <w:rPr>
                <w:rFonts w:eastAsia="Times New Roman"/>
                <w:sz w:val="26"/>
              </w:rPr>
              <w:t>7</w:t>
            </w:r>
            <w:r>
              <w:rPr>
                <w:rFonts w:eastAsia="Times New Roman"/>
                <w:sz w:val="26"/>
              </w:rPr>
              <w:t>6</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12A73BC" w14:textId="35C91DB4" w:rsidR="007E10F2" w:rsidRPr="007E10F2" w:rsidRDefault="007E10F2" w:rsidP="0009611C">
            <w:pPr>
              <w:spacing w:before="0"/>
              <w:ind w:firstLine="0"/>
              <w:rPr>
                <w:rFonts w:eastAsia="Times New Roman"/>
                <w:sz w:val="26"/>
              </w:rPr>
            </w:pPr>
            <w:r w:rsidRPr="007E10F2">
              <w:rPr>
                <w:rFonts w:eastAsia="Times New Roman"/>
                <w:sz w:val="26"/>
              </w:rPr>
              <w:t>Triển khai hiệu quả Luật Ngân sách nhà nước, Luật đầu tư công, Luật xây dựng, Luật đấu thầu, Luật phí và lệ phí, Luật Quy hoạch và các văn bản hướng dẫn thi hành. Tăng cường hiệu lực, hiệu quả công tác quản lý đấu thầu; đẩy mạnh đấu thầu qua mạng</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4A6C21F" w14:textId="3B8345D8" w:rsidR="007E10F2" w:rsidRPr="00B76E71" w:rsidRDefault="007E10F2" w:rsidP="0009611C">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7207E6" w14:textId="77777777" w:rsidR="007E10F2" w:rsidRPr="00B76E71" w:rsidRDefault="007E10F2" w:rsidP="008D05BF">
            <w:pPr>
              <w:spacing w:before="0"/>
              <w:ind w:firstLine="0"/>
              <w:jc w:val="center"/>
              <w:rPr>
                <w:rFonts w:eastAsia="Times New Roman"/>
                <w:sz w:val="26"/>
              </w:rPr>
            </w:pPr>
            <w:r w:rsidRPr="00B76E71">
              <w:rPr>
                <w:rFonts w:eastAsia="Times New Roman"/>
                <w:sz w:val="26"/>
              </w:rPr>
              <w:t xml:space="preserve">Vụ Kế hoạch - Tài chính </w:t>
            </w:r>
          </w:p>
        </w:tc>
      </w:tr>
      <w:tr w:rsidR="007E10F2" w:rsidRPr="00B76E71" w14:paraId="7890DBBD"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F375A0" w14:textId="3019E193" w:rsidR="007E10F2" w:rsidRPr="00B76E71" w:rsidRDefault="007E10F2" w:rsidP="008D05BF">
            <w:pPr>
              <w:spacing w:before="0"/>
              <w:ind w:firstLine="0"/>
              <w:jc w:val="center"/>
              <w:rPr>
                <w:rFonts w:eastAsia="Times New Roman"/>
                <w:sz w:val="26"/>
              </w:rPr>
            </w:pPr>
            <w:r>
              <w:rPr>
                <w:rFonts w:eastAsia="Times New Roman"/>
                <w:sz w:val="26"/>
              </w:rPr>
              <w:t>77</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F47E19" w14:textId="77777777" w:rsidR="007E10F2" w:rsidRPr="007E10F2" w:rsidRDefault="007E10F2" w:rsidP="008D05BF">
            <w:pPr>
              <w:spacing w:before="0"/>
              <w:ind w:firstLine="0"/>
              <w:rPr>
                <w:rFonts w:eastAsia="Times New Roman"/>
                <w:sz w:val="26"/>
              </w:rPr>
            </w:pPr>
            <w:r w:rsidRPr="007E10F2">
              <w:rPr>
                <w:rFonts w:eastAsia="Times New Roman"/>
                <w:sz w:val="26"/>
              </w:rPr>
              <w:t>Tăng cường công tác quản lý tài chính, tài sản nhà nước; đẩy mạnh thực hành tiết kiệm, chống lãng phí tại các cơ quan, đơn vị thuộc, trực thuộc Bộ</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3967267" w14:textId="1F539D69"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DAFB3C9" w14:textId="77777777" w:rsidR="007E10F2" w:rsidRPr="00B76E71" w:rsidRDefault="007E10F2" w:rsidP="008D05BF">
            <w:pPr>
              <w:spacing w:before="0"/>
              <w:ind w:firstLine="0"/>
              <w:jc w:val="center"/>
              <w:rPr>
                <w:rFonts w:eastAsia="Times New Roman"/>
                <w:sz w:val="26"/>
              </w:rPr>
            </w:pPr>
            <w:r w:rsidRPr="00B76E71">
              <w:rPr>
                <w:rFonts w:eastAsia="Times New Roman"/>
                <w:sz w:val="26"/>
              </w:rPr>
              <w:t xml:space="preserve">Vụ Kế hoạch - Tài chính </w:t>
            </w:r>
          </w:p>
        </w:tc>
      </w:tr>
      <w:tr w:rsidR="007E10F2" w:rsidRPr="00B76E71" w14:paraId="6A7C6AD8" w14:textId="77777777" w:rsidTr="000A5935">
        <w:trPr>
          <w:trHeight w:val="454"/>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84AEAED" w14:textId="6BEF9F5D" w:rsidR="007E10F2" w:rsidRPr="00B76E71" w:rsidRDefault="007E10F2" w:rsidP="008D05BF">
            <w:pPr>
              <w:spacing w:before="0"/>
              <w:ind w:firstLine="0"/>
              <w:jc w:val="center"/>
              <w:rPr>
                <w:rFonts w:eastAsia="Times New Roman"/>
                <w:sz w:val="26"/>
              </w:rPr>
            </w:pPr>
            <w:r>
              <w:rPr>
                <w:rFonts w:eastAsia="Times New Roman"/>
                <w:sz w:val="26"/>
              </w:rPr>
              <w:t>78</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D237D50" w14:textId="0F358BBB" w:rsidR="007E10F2" w:rsidRPr="007E10F2" w:rsidRDefault="007E10F2" w:rsidP="007B4F88">
            <w:pPr>
              <w:pStyle w:val="NormalWeb"/>
              <w:shd w:val="clear" w:color="auto" w:fill="FFFFFF"/>
              <w:spacing w:before="120" w:beforeAutospacing="0" w:after="120" w:afterAutospacing="0"/>
              <w:jc w:val="both"/>
              <w:rPr>
                <w:sz w:val="26"/>
              </w:rPr>
            </w:pPr>
            <w:r w:rsidRPr="007E10F2">
              <w:rPr>
                <w:spacing w:val="-2"/>
                <w:sz w:val="26"/>
                <w:lang w:val="da-DK"/>
              </w:rPr>
              <w:t>Xây dựng Kế hoạch hành động thực hiện Chiến lược phát triển kinh tế - xã hội 10 năm 2021-2030; Kế hoạch phát  triển kinh tế - xã hội 5 năm 2021-2025 lĩnh vực lao động, người có công và xã hội</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58B1929" w14:textId="2110A82D" w:rsidR="007E10F2" w:rsidRPr="00B76E71" w:rsidRDefault="007E10F2" w:rsidP="008D05BF">
            <w:pPr>
              <w:spacing w:before="0"/>
              <w:ind w:firstLine="0"/>
              <w:jc w:val="center"/>
              <w:rPr>
                <w:rFonts w:eastAsia="Times New Roman"/>
                <w:sz w:val="26"/>
              </w:rPr>
            </w:pPr>
            <w:r w:rsidRPr="00B76E71">
              <w:rPr>
                <w:rFonts w:eastAsia="Times New Roman"/>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4513573" w14:textId="77777777" w:rsidR="007E10F2" w:rsidRPr="00B76E71" w:rsidRDefault="007E10F2" w:rsidP="008D05BF">
            <w:pPr>
              <w:spacing w:before="0"/>
              <w:ind w:firstLine="0"/>
              <w:jc w:val="center"/>
              <w:rPr>
                <w:rFonts w:eastAsia="Times New Roman"/>
                <w:sz w:val="26"/>
              </w:rPr>
            </w:pPr>
            <w:r w:rsidRPr="00B76E71">
              <w:rPr>
                <w:rFonts w:eastAsia="Times New Roman"/>
                <w:sz w:val="26"/>
              </w:rPr>
              <w:t xml:space="preserve">Vụ Kế hoạch - Tài chính </w:t>
            </w:r>
          </w:p>
        </w:tc>
      </w:tr>
      <w:tr w:rsidR="007E10F2" w:rsidRPr="00B76E71" w14:paraId="21F39563" w14:textId="77777777" w:rsidTr="000A5935">
        <w:trPr>
          <w:trHeight w:val="20"/>
        </w:trPr>
        <w:tc>
          <w:tcPr>
            <w:tcW w:w="4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1BDA3A" w14:textId="62C1A041" w:rsidR="007E10F2" w:rsidRPr="00B76E71" w:rsidRDefault="007E10F2" w:rsidP="008D05BF">
            <w:pPr>
              <w:spacing w:before="0"/>
              <w:ind w:firstLine="0"/>
              <w:jc w:val="center"/>
              <w:rPr>
                <w:rFonts w:eastAsia="Times New Roman"/>
                <w:sz w:val="26"/>
              </w:rPr>
            </w:pPr>
            <w:r>
              <w:rPr>
                <w:rFonts w:eastAsia="Times New Roman"/>
                <w:sz w:val="26"/>
              </w:rPr>
              <w:t>79</w:t>
            </w:r>
          </w:p>
        </w:tc>
        <w:tc>
          <w:tcPr>
            <w:tcW w:w="282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18FC347" w14:textId="37CCCE25" w:rsidR="007E10F2" w:rsidRPr="007E10F2" w:rsidRDefault="007E10F2" w:rsidP="007B4F88">
            <w:pPr>
              <w:spacing w:before="0"/>
              <w:ind w:firstLine="0"/>
              <w:rPr>
                <w:rFonts w:eastAsia="Times New Roman"/>
                <w:bCs/>
                <w:sz w:val="26"/>
              </w:rPr>
            </w:pPr>
            <w:r w:rsidRPr="007E10F2">
              <w:rPr>
                <w:rFonts w:eastAsia="Times New Roman"/>
                <w:bCs/>
                <w:sz w:val="26"/>
              </w:rPr>
              <w:t>Xây dựng Kế hoạch thực hiện Chương trình công tác nhiệm kỳ 2021-2026 của Chính phủ</w:t>
            </w:r>
          </w:p>
        </w:tc>
        <w:tc>
          <w:tcPr>
            <w:tcW w:w="84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3435D53" w14:textId="429526C3" w:rsidR="007E10F2" w:rsidRPr="00B76E71" w:rsidRDefault="007E10F2" w:rsidP="008D05BF">
            <w:pPr>
              <w:spacing w:before="0"/>
              <w:ind w:firstLine="0"/>
              <w:jc w:val="center"/>
              <w:rPr>
                <w:rFonts w:eastAsia="Times New Roman"/>
                <w:bCs/>
                <w:sz w:val="26"/>
              </w:rPr>
            </w:pPr>
            <w:r w:rsidRPr="00B76E71">
              <w:rPr>
                <w:rFonts w:eastAsia="Times New Roman"/>
                <w:bCs/>
                <w:sz w:val="26"/>
              </w:rPr>
              <w:t>Năm 2021</w:t>
            </w:r>
          </w:p>
        </w:tc>
        <w:tc>
          <w:tcPr>
            <w:tcW w:w="91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A600D86" w14:textId="5F3E06A2" w:rsidR="007E10F2" w:rsidRPr="00B76E71" w:rsidRDefault="007E10F2" w:rsidP="008D05BF">
            <w:pPr>
              <w:spacing w:before="0"/>
              <w:ind w:firstLine="0"/>
              <w:jc w:val="left"/>
              <w:rPr>
                <w:rFonts w:eastAsia="Times New Roman"/>
                <w:sz w:val="26"/>
              </w:rPr>
            </w:pPr>
            <w:r w:rsidRPr="00B76E71">
              <w:rPr>
                <w:rFonts w:eastAsia="Times New Roman"/>
                <w:sz w:val="26"/>
              </w:rPr>
              <w:t>Văn phòng</w:t>
            </w:r>
          </w:p>
        </w:tc>
      </w:tr>
    </w:tbl>
    <w:p w14:paraId="5B008A9E" w14:textId="77777777" w:rsidR="008D05BF" w:rsidRPr="00B76E71" w:rsidRDefault="008D05BF" w:rsidP="00BB5F3C">
      <w:pPr>
        <w:tabs>
          <w:tab w:val="left" w:pos="540"/>
        </w:tabs>
        <w:spacing w:before="0"/>
        <w:ind w:firstLine="0"/>
        <w:jc w:val="center"/>
        <w:rPr>
          <w:b/>
          <w:spacing w:val="-4"/>
          <w:sz w:val="26"/>
          <w:lang w:val="nl-NL"/>
        </w:rPr>
      </w:pPr>
    </w:p>
    <w:p w14:paraId="3ED2BF7E" w14:textId="77777777" w:rsidR="008D05BF" w:rsidRPr="00B76E71" w:rsidRDefault="008D05BF" w:rsidP="00BB5F3C">
      <w:pPr>
        <w:tabs>
          <w:tab w:val="left" w:pos="540"/>
        </w:tabs>
        <w:spacing w:before="0"/>
        <w:ind w:firstLine="0"/>
        <w:jc w:val="center"/>
        <w:rPr>
          <w:b/>
          <w:spacing w:val="-4"/>
          <w:sz w:val="26"/>
          <w:lang w:val="nl-NL"/>
        </w:rPr>
      </w:pPr>
    </w:p>
    <w:p w14:paraId="171D732B" w14:textId="77777777" w:rsidR="006C4607" w:rsidRPr="00B76E71" w:rsidRDefault="006C4607" w:rsidP="00BB5F3C">
      <w:pPr>
        <w:tabs>
          <w:tab w:val="left" w:pos="540"/>
        </w:tabs>
        <w:spacing w:before="0"/>
        <w:ind w:firstLine="0"/>
        <w:jc w:val="center"/>
        <w:rPr>
          <w:b/>
          <w:spacing w:val="-4"/>
          <w:sz w:val="26"/>
          <w:lang w:val="nl-NL"/>
        </w:rPr>
      </w:pPr>
    </w:p>
    <w:p w14:paraId="5FD8093E" w14:textId="77777777" w:rsidR="006C4607" w:rsidRPr="00B76E71" w:rsidRDefault="006C4607" w:rsidP="00BB5F3C">
      <w:pPr>
        <w:tabs>
          <w:tab w:val="left" w:pos="540"/>
        </w:tabs>
        <w:spacing w:before="0"/>
        <w:ind w:firstLine="0"/>
        <w:jc w:val="center"/>
        <w:rPr>
          <w:b/>
          <w:spacing w:val="-4"/>
          <w:sz w:val="26"/>
          <w:lang w:val="nl-NL"/>
        </w:rPr>
      </w:pPr>
    </w:p>
    <w:p w14:paraId="7DE77A71" w14:textId="77777777" w:rsidR="006C4607" w:rsidRPr="00B76E71" w:rsidRDefault="006C4607" w:rsidP="00BB5F3C">
      <w:pPr>
        <w:tabs>
          <w:tab w:val="left" w:pos="540"/>
        </w:tabs>
        <w:spacing w:before="0"/>
        <w:ind w:firstLine="0"/>
        <w:jc w:val="center"/>
        <w:rPr>
          <w:b/>
          <w:spacing w:val="-4"/>
          <w:sz w:val="26"/>
          <w:lang w:val="nl-NL"/>
        </w:rPr>
      </w:pPr>
    </w:p>
    <w:p w14:paraId="345148F9" w14:textId="77777777" w:rsidR="006C4607" w:rsidRPr="00B76E71" w:rsidRDefault="006C4607" w:rsidP="00BB5F3C">
      <w:pPr>
        <w:tabs>
          <w:tab w:val="left" w:pos="540"/>
        </w:tabs>
        <w:spacing w:before="0"/>
        <w:ind w:firstLine="0"/>
        <w:jc w:val="center"/>
        <w:rPr>
          <w:b/>
          <w:spacing w:val="-4"/>
          <w:sz w:val="26"/>
          <w:lang w:val="nl-NL"/>
        </w:rPr>
      </w:pPr>
    </w:p>
    <w:p w14:paraId="19DB032E" w14:textId="77777777" w:rsidR="006C4607" w:rsidRPr="00B76E71" w:rsidRDefault="006C4607" w:rsidP="00BB5F3C">
      <w:pPr>
        <w:tabs>
          <w:tab w:val="left" w:pos="540"/>
        </w:tabs>
        <w:spacing w:before="0"/>
        <w:ind w:firstLine="0"/>
        <w:jc w:val="center"/>
        <w:rPr>
          <w:b/>
          <w:spacing w:val="-4"/>
          <w:sz w:val="26"/>
          <w:lang w:val="nl-NL"/>
        </w:rPr>
      </w:pPr>
    </w:p>
    <w:p w14:paraId="0215B449" w14:textId="77777777" w:rsidR="006C4607" w:rsidRPr="00B76E71" w:rsidRDefault="006C4607" w:rsidP="00BB5F3C">
      <w:pPr>
        <w:tabs>
          <w:tab w:val="left" w:pos="540"/>
        </w:tabs>
        <w:spacing w:before="0"/>
        <w:ind w:firstLine="0"/>
        <w:jc w:val="center"/>
        <w:rPr>
          <w:b/>
          <w:spacing w:val="-4"/>
          <w:sz w:val="26"/>
          <w:lang w:val="nl-NL"/>
        </w:rPr>
      </w:pPr>
    </w:p>
    <w:p w14:paraId="15B20D51" w14:textId="77777777" w:rsidR="006C4607" w:rsidRPr="00B76E71" w:rsidRDefault="006C4607" w:rsidP="00BB5F3C">
      <w:pPr>
        <w:tabs>
          <w:tab w:val="left" w:pos="540"/>
        </w:tabs>
        <w:spacing w:before="0"/>
        <w:ind w:firstLine="0"/>
        <w:jc w:val="center"/>
        <w:rPr>
          <w:b/>
          <w:spacing w:val="-4"/>
          <w:sz w:val="26"/>
          <w:lang w:val="nl-NL"/>
        </w:rPr>
      </w:pPr>
    </w:p>
    <w:p w14:paraId="6AB5AA20" w14:textId="77777777" w:rsidR="006C4607" w:rsidRPr="00B76E71" w:rsidRDefault="006C4607" w:rsidP="00BB5F3C">
      <w:pPr>
        <w:tabs>
          <w:tab w:val="left" w:pos="540"/>
        </w:tabs>
        <w:spacing w:before="0"/>
        <w:ind w:firstLine="0"/>
        <w:jc w:val="center"/>
        <w:rPr>
          <w:b/>
          <w:spacing w:val="-4"/>
          <w:sz w:val="26"/>
          <w:lang w:val="nl-NL"/>
        </w:rPr>
      </w:pPr>
    </w:p>
    <w:p w14:paraId="31566C5C" w14:textId="77777777" w:rsidR="00795293" w:rsidRPr="00B76E71" w:rsidRDefault="00795293" w:rsidP="00B97431">
      <w:pPr>
        <w:tabs>
          <w:tab w:val="left" w:pos="540"/>
        </w:tabs>
        <w:spacing w:before="60" w:after="60"/>
        <w:ind w:firstLine="0"/>
        <w:rPr>
          <w:b/>
          <w:bCs/>
          <w:spacing w:val="-4"/>
          <w:sz w:val="24"/>
          <w:lang w:val="nl-NL"/>
        </w:rPr>
      </w:pPr>
    </w:p>
    <w:sectPr w:rsidR="00795293" w:rsidRPr="00B76E71" w:rsidSect="00FD73E9">
      <w:headerReference w:type="default" r:id="rId13"/>
      <w:pgSz w:w="11907" w:h="16840" w:code="9"/>
      <w:pgMar w:top="851" w:right="1134" w:bottom="567" w:left="1644" w:header="340" w:footer="34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64BE" w14:textId="77777777" w:rsidR="005C4149" w:rsidRDefault="005C4149" w:rsidP="0026057A">
      <w:pPr>
        <w:spacing w:before="0"/>
      </w:pPr>
      <w:r>
        <w:separator/>
      </w:r>
    </w:p>
  </w:endnote>
  <w:endnote w:type="continuationSeparator" w:id="0">
    <w:p w14:paraId="355E9B3E" w14:textId="77777777" w:rsidR="005C4149" w:rsidRDefault="005C4149" w:rsidP="002605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EB47" w14:textId="77777777" w:rsidR="006A324C" w:rsidRDefault="006A324C">
    <w:pPr>
      <w:pStyle w:val="Footer"/>
      <w:jc w:val="right"/>
    </w:pPr>
  </w:p>
  <w:p w14:paraId="17B2EB05" w14:textId="77777777" w:rsidR="006A324C" w:rsidRDefault="006A32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CC61" w14:textId="3AEDC37F" w:rsidR="006A324C" w:rsidRDefault="006A324C">
    <w:pPr>
      <w:pStyle w:val="Footer"/>
      <w:jc w:val="right"/>
    </w:pPr>
  </w:p>
  <w:p w14:paraId="4D498A7C" w14:textId="77777777" w:rsidR="006A324C" w:rsidRDefault="006A32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08C5" w14:textId="77777777" w:rsidR="005C4149" w:rsidRDefault="005C4149" w:rsidP="0026057A">
      <w:pPr>
        <w:spacing w:before="0"/>
      </w:pPr>
      <w:r>
        <w:separator/>
      </w:r>
    </w:p>
  </w:footnote>
  <w:footnote w:type="continuationSeparator" w:id="0">
    <w:p w14:paraId="11E9F138" w14:textId="77777777" w:rsidR="005C4149" w:rsidRDefault="005C4149" w:rsidP="0026057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33721" w14:textId="77777777" w:rsidR="006A324C" w:rsidRDefault="006A32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78177"/>
      <w:docPartObj>
        <w:docPartGallery w:val="Page Numbers (Top of Page)"/>
        <w:docPartUnique/>
      </w:docPartObj>
    </w:sdtPr>
    <w:sdtEndPr>
      <w:rPr>
        <w:noProof/>
      </w:rPr>
    </w:sdtEndPr>
    <w:sdtContent>
      <w:p w14:paraId="5F2258FF" w14:textId="1F66D973" w:rsidR="006A324C" w:rsidRDefault="006A324C">
        <w:pPr>
          <w:pStyle w:val="Header"/>
          <w:jc w:val="center"/>
        </w:pPr>
        <w:r>
          <w:fldChar w:fldCharType="begin"/>
        </w:r>
        <w:r>
          <w:instrText xml:space="preserve"> PAGE   \* MERGEFORMAT </w:instrText>
        </w:r>
        <w:r>
          <w:fldChar w:fldCharType="separate"/>
        </w:r>
        <w:r w:rsidR="00D17F78">
          <w:rPr>
            <w:noProof/>
          </w:rPr>
          <w:t>3</w:t>
        </w:r>
        <w:r>
          <w:rPr>
            <w:noProof/>
          </w:rPr>
          <w:fldChar w:fldCharType="end"/>
        </w:r>
      </w:p>
    </w:sdtContent>
  </w:sdt>
  <w:p w14:paraId="43BD1643" w14:textId="77777777" w:rsidR="006A324C" w:rsidRDefault="006A32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792" w14:textId="77777777" w:rsidR="006A324C" w:rsidRDefault="006A324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984596"/>
      <w:docPartObj>
        <w:docPartGallery w:val="Page Numbers (Top of Page)"/>
        <w:docPartUnique/>
      </w:docPartObj>
    </w:sdtPr>
    <w:sdtEndPr>
      <w:rPr>
        <w:noProof/>
      </w:rPr>
    </w:sdtEndPr>
    <w:sdtContent>
      <w:p w14:paraId="455E7D74" w14:textId="1F3FBD26" w:rsidR="006A324C" w:rsidRDefault="006A324C">
        <w:pPr>
          <w:pStyle w:val="Header"/>
          <w:jc w:val="center"/>
        </w:pPr>
        <w:r>
          <w:fldChar w:fldCharType="begin"/>
        </w:r>
        <w:r>
          <w:instrText xml:space="preserve"> PAGE   \* MERGEFORMAT </w:instrText>
        </w:r>
        <w:r>
          <w:fldChar w:fldCharType="separate"/>
        </w:r>
        <w:r w:rsidR="00D17F78">
          <w:rPr>
            <w:noProof/>
          </w:rPr>
          <w:t>7</w:t>
        </w:r>
        <w:r>
          <w:rPr>
            <w:noProof/>
          </w:rPr>
          <w:fldChar w:fldCharType="end"/>
        </w:r>
      </w:p>
    </w:sdtContent>
  </w:sdt>
  <w:p w14:paraId="54FFA534" w14:textId="77777777" w:rsidR="006A324C" w:rsidRDefault="006A32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513C0"/>
    <w:multiLevelType w:val="hybridMultilevel"/>
    <w:tmpl w:val="15AE3140"/>
    <w:lvl w:ilvl="0" w:tplc="92D6B7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CE70C4"/>
    <w:multiLevelType w:val="hybridMultilevel"/>
    <w:tmpl w:val="E982D1A4"/>
    <w:lvl w:ilvl="0" w:tplc="9E0E0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945E1"/>
    <w:multiLevelType w:val="hybridMultilevel"/>
    <w:tmpl w:val="75C687F8"/>
    <w:lvl w:ilvl="0" w:tplc="B19C2A9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E2E5D"/>
    <w:multiLevelType w:val="hybridMultilevel"/>
    <w:tmpl w:val="A49EE126"/>
    <w:lvl w:ilvl="0" w:tplc="0D7A8062">
      <w:start w:val="1"/>
      <w:numFmt w:val="decimal"/>
      <w:lvlText w:val="%1."/>
      <w:lvlJc w:val="left"/>
      <w:pPr>
        <w:ind w:left="1079" w:hanging="360"/>
      </w:pPr>
      <w:rPr>
        <w:rFonts w:hint="default"/>
        <w:b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EF"/>
    <w:rsid w:val="0001620D"/>
    <w:rsid w:val="0002767A"/>
    <w:rsid w:val="000351D4"/>
    <w:rsid w:val="0004488A"/>
    <w:rsid w:val="00054E8D"/>
    <w:rsid w:val="00092194"/>
    <w:rsid w:val="0009611C"/>
    <w:rsid w:val="000A5935"/>
    <w:rsid w:val="000A71A9"/>
    <w:rsid w:val="000B36EF"/>
    <w:rsid w:val="000B7CF5"/>
    <w:rsid w:val="000E41BB"/>
    <w:rsid w:val="000F2822"/>
    <w:rsid w:val="00100728"/>
    <w:rsid w:val="00116595"/>
    <w:rsid w:val="00130493"/>
    <w:rsid w:val="00133582"/>
    <w:rsid w:val="001457EA"/>
    <w:rsid w:val="00146BA1"/>
    <w:rsid w:val="001538AB"/>
    <w:rsid w:val="001579CD"/>
    <w:rsid w:val="0016352D"/>
    <w:rsid w:val="00165208"/>
    <w:rsid w:val="001736EF"/>
    <w:rsid w:val="001757DB"/>
    <w:rsid w:val="00183D55"/>
    <w:rsid w:val="001B2BC8"/>
    <w:rsid w:val="001C36E3"/>
    <w:rsid w:val="001C69E5"/>
    <w:rsid w:val="001E3356"/>
    <w:rsid w:val="001E7C3C"/>
    <w:rsid w:val="002014CC"/>
    <w:rsid w:val="00215A08"/>
    <w:rsid w:val="0024432F"/>
    <w:rsid w:val="0025159A"/>
    <w:rsid w:val="0026057A"/>
    <w:rsid w:val="0026269C"/>
    <w:rsid w:val="00274B4D"/>
    <w:rsid w:val="00284D1D"/>
    <w:rsid w:val="00287CCE"/>
    <w:rsid w:val="00295BB6"/>
    <w:rsid w:val="002A0DA0"/>
    <w:rsid w:val="002B1686"/>
    <w:rsid w:val="002B4983"/>
    <w:rsid w:val="002C412B"/>
    <w:rsid w:val="002C5744"/>
    <w:rsid w:val="002D14D4"/>
    <w:rsid w:val="002D7A4B"/>
    <w:rsid w:val="002E153E"/>
    <w:rsid w:val="00315B48"/>
    <w:rsid w:val="003327F2"/>
    <w:rsid w:val="00336408"/>
    <w:rsid w:val="003467CB"/>
    <w:rsid w:val="0035291A"/>
    <w:rsid w:val="00355924"/>
    <w:rsid w:val="003630AD"/>
    <w:rsid w:val="00363EC7"/>
    <w:rsid w:val="003811CE"/>
    <w:rsid w:val="00384770"/>
    <w:rsid w:val="003906F5"/>
    <w:rsid w:val="00392A6C"/>
    <w:rsid w:val="003C05BD"/>
    <w:rsid w:val="003D6B6C"/>
    <w:rsid w:val="003E7857"/>
    <w:rsid w:val="003E7ECD"/>
    <w:rsid w:val="003F3017"/>
    <w:rsid w:val="00403030"/>
    <w:rsid w:val="00403634"/>
    <w:rsid w:val="0040548A"/>
    <w:rsid w:val="004058F0"/>
    <w:rsid w:val="004652BD"/>
    <w:rsid w:val="004A1FBA"/>
    <w:rsid w:val="004A2B2B"/>
    <w:rsid w:val="004A40F5"/>
    <w:rsid w:val="004C491F"/>
    <w:rsid w:val="004D649E"/>
    <w:rsid w:val="004E1B77"/>
    <w:rsid w:val="004E621E"/>
    <w:rsid w:val="004F0E82"/>
    <w:rsid w:val="00510FD0"/>
    <w:rsid w:val="0053179F"/>
    <w:rsid w:val="005554B0"/>
    <w:rsid w:val="00557BAE"/>
    <w:rsid w:val="005652D8"/>
    <w:rsid w:val="00570B13"/>
    <w:rsid w:val="00573116"/>
    <w:rsid w:val="005A4965"/>
    <w:rsid w:val="005A7D9A"/>
    <w:rsid w:val="005B64F4"/>
    <w:rsid w:val="005C4149"/>
    <w:rsid w:val="005E02F3"/>
    <w:rsid w:val="005E3B60"/>
    <w:rsid w:val="005E5F83"/>
    <w:rsid w:val="005F0D3E"/>
    <w:rsid w:val="005F7C80"/>
    <w:rsid w:val="00600507"/>
    <w:rsid w:val="0061306D"/>
    <w:rsid w:val="00615656"/>
    <w:rsid w:val="00673354"/>
    <w:rsid w:val="0067640F"/>
    <w:rsid w:val="00676428"/>
    <w:rsid w:val="00680EA0"/>
    <w:rsid w:val="006A324C"/>
    <w:rsid w:val="006B0397"/>
    <w:rsid w:val="006B5B30"/>
    <w:rsid w:val="006B74E7"/>
    <w:rsid w:val="006C4607"/>
    <w:rsid w:val="006D53C9"/>
    <w:rsid w:val="006D680C"/>
    <w:rsid w:val="006D697E"/>
    <w:rsid w:val="006E417E"/>
    <w:rsid w:val="006E7BE2"/>
    <w:rsid w:val="006F78B0"/>
    <w:rsid w:val="00704DAF"/>
    <w:rsid w:val="0071105F"/>
    <w:rsid w:val="00713618"/>
    <w:rsid w:val="00715885"/>
    <w:rsid w:val="00715CD3"/>
    <w:rsid w:val="0072696D"/>
    <w:rsid w:val="00733C4B"/>
    <w:rsid w:val="007365F5"/>
    <w:rsid w:val="007466E2"/>
    <w:rsid w:val="007557EF"/>
    <w:rsid w:val="00791943"/>
    <w:rsid w:val="00795293"/>
    <w:rsid w:val="007B4F88"/>
    <w:rsid w:val="007C44D6"/>
    <w:rsid w:val="007E10F2"/>
    <w:rsid w:val="007F315C"/>
    <w:rsid w:val="0081400C"/>
    <w:rsid w:val="00832A76"/>
    <w:rsid w:val="00853BA3"/>
    <w:rsid w:val="00875D02"/>
    <w:rsid w:val="0089211F"/>
    <w:rsid w:val="008C1845"/>
    <w:rsid w:val="008C45A3"/>
    <w:rsid w:val="008D05BF"/>
    <w:rsid w:val="008D7011"/>
    <w:rsid w:val="008E1530"/>
    <w:rsid w:val="008E4FE5"/>
    <w:rsid w:val="008F0C0F"/>
    <w:rsid w:val="00921F2B"/>
    <w:rsid w:val="00923F79"/>
    <w:rsid w:val="00932F25"/>
    <w:rsid w:val="009424D5"/>
    <w:rsid w:val="009718A6"/>
    <w:rsid w:val="009756F2"/>
    <w:rsid w:val="00976B9B"/>
    <w:rsid w:val="00976FE4"/>
    <w:rsid w:val="00992CB0"/>
    <w:rsid w:val="009B403C"/>
    <w:rsid w:val="009C73D8"/>
    <w:rsid w:val="00A133B8"/>
    <w:rsid w:val="00A15866"/>
    <w:rsid w:val="00A50ADB"/>
    <w:rsid w:val="00A55273"/>
    <w:rsid w:val="00A55C99"/>
    <w:rsid w:val="00A74E2F"/>
    <w:rsid w:val="00A7590D"/>
    <w:rsid w:val="00A829AC"/>
    <w:rsid w:val="00A8572A"/>
    <w:rsid w:val="00AA4F9F"/>
    <w:rsid w:val="00AB484F"/>
    <w:rsid w:val="00AB6250"/>
    <w:rsid w:val="00AD097D"/>
    <w:rsid w:val="00AE3C4B"/>
    <w:rsid w:val="00AE42F9"/>
    <w:rsid w:val="00AE7E88"/>
    <w:rsid w:val="00B00056"/>
    <w:rsid w:val="00B05425"/>
    <w:rsid w:val="00B13E70"/>
    <w:rsid w:val="00B1490C"/>
    <w:rsid w:val="00B14F5F"/>
    <w:rsid w:val="00B225CF"/>
    <w:rsid w:val="00B22CDC"/>
    <w:rsid w:val="00B248D3"/>
    <w:rsid w:val="00B24AA4"/>
    <w:rsid w:val="00B456E4"/>
    <w:rsid w:val="00B60A78"/>
    <w:rsid w:val="00B63089"/>
    <w:rsid w:val="00B66707"/>
    <w:rsid w:val="00B76E71"/>
    <w:rsid w:val="00B831BE"/>
    <w:rsid w:val="00B83710"/>
    <w:rsid w:val="00B921B5"/>
    <w:rsid w:val="00B94CF1"/>
    <w:rsid w:val="00B97431"/>
    <w:rsid w:val="00BB5F3C"/>
    <w:rsid w:val="00BC1AC4"/>
    <w:rsid w:val="00BD03B5"/>
    <w:rsid w:val="00BD2573"/>
    <w:rsid w:val="00BD44AA"/>
    <w:rsid w:val="00C11242"/>
    <w:rsid w:val="00C1376E"/>
    <w:rsid w:val="00C14A37"/>
    <w:rsid w:val="00C22C2A"/>
    <w:rsid w:val="00C266BE"/>
    <w:rsid w:val="00C424A0"/>
    <w:rsid w:val="00C515C5"/>
    <w:rsid w:val="00C5496F"/>
    <w:rsid w:val="00C90ED1"/>
    <w:rsid w:val="00CA4922"/>
    <w:rsid w:val="00CA6921"/>
    <w:rsid w:val="00CB0C6D"/>
    <w:rsid w:val="00CB6901"/>
    <w:rsid w:val="00CB7AF8"/>
    <w:rsid w:val="00CC5217"/>
    <w:rsid w:val="00CF015B"/>
    <w:rsid w:val="00CF153E"/>
    <w:rsid w:val="00D0181E"/>
    <w:rsid w:val="00D04A22"/>
    <w:rsid w:val="00D106FC"/>
    <w:rsid w:val="00D13D1C"/>
    <w:rsid w:val="00D14E71"/>
    <w:rsid w:val="00D16D0B"/>
    <w:rsid w:val="00D17F78"/>
    <w:rsid w:val="00D2082C"/>
    <w:rsid w:val="00D21FC9"/>
    <w:rsid w:val="00D45625"/>
    <w:rsid w:val="00D65238"/>
    <w:rsid w:val="00D72245"/>
    <w:rsid w:val="00D92661"/>
    <w:rsid w:val="00D97A77"/>
    <w:rsid w:val="00DA581B"/>
    <w:rsid w:val="00DD036F"/>
    <w:rsid w:val="00DE0927"/>
    <w:rsid w:val="00DE5084"/>
    <w:rsid w:val="00DE67BF"/>
    <w:rsid w:val="00DF6239"/>
    <w:rsid w:val="00E04771"/>
    <w:rsid w:val="00E05B2B"/>
    <w:rsid w:val="00E118BC"/>
    <w:rsid w:val="00E158A5"/>
    <w:rsid w:val="00E272DE"/>
    <w:rsid w:val="00E3317A"/>
    <w:rsid w:val="00E45CF1"/>
    <w:rsid w:val="00E56D06"/>
    <w:rsid w:val="00E6353C"/>
    <w:rsid w:val="00E74033"/>
    <w:rsid w:val="00E8295F"/>
    <w:rsid w:val="00EA5288"/>
    <w:rsid w:val="00EA57DF"/>
    <w:rsid w:val="00EC5453"/>
    <w:rsid w:val="00ED143E"/>
    <w:rsid w:val="00F044CA"/>
    <w:rsid w:val="00F04879"/>
    <w:rsid w:val="00F25030"/>
    <w:rsid w:val="00F30483"/>
    <w:rsid w:val="00F46991"/>
    <w:rsid w:val="00F52031"/>
    <w:rsid w:val="00F54582"/>
    <w:rsid w:val="00F5732C"/>
    <w:rsid w:val="00F748F5"/>
    <w:rsid w:val="00F769B6"/>
    <w:rsid w:val="00FA3BBF"/>
    <w:rsid w:val="00FB454F"/>
    <w:rsid w:val="00FC47EF"/>
    <w:rsid w:val="00FC5E3B"/>
    <w:rsid w:val="00FD5133"/>
    <w:rsid w:val="00FD73E9"/>
    <w:rsid w:val="00FE3C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E0123CD"/>
  <w15:docId w15:val="{CF22EA31-07F4-4C36-ACDE-CC263698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before="80"/>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4F"/>
  </w:style>
  <w:style w:type="paragraph" w:styleId="Heading1">
    <w:name w:val="heading 1"/>
    <w:basedOn w:val="Normal"/>
    <w:link w:val="Heading1Char"/>
    <w:qFormat/>
    <w:rsid w:val="00B63089"/>
    <w:pPr>
      <w:spacing w:before="100" w:beforeAutospacing="1" w:after="100" w:afterAutospacing="1"/>
      <w:ind w:firstLine="0"/>
      <w:jc w:val="left"/>
      <w:outlineLvl w:val="0"/>
    </w:pPr>
    <w:rPr>
      <w:rFonts w:eastAsia="Times New Roman"/>
      <w:b/>
      <w:bCs/>
      <w:kern w:val="36"/>
      <w:sz w:val="48"/>
      <w:szCs w:val="48"/>
    </w:rPr>
  </w:style>
  <w:style w:type="paragraph" w:styleId="Heading2">
    <w:name w:val="heading 2"/>
    <w:basedOn w:val="Normal"/>
    <w:next w:val="Normal"/>
    <w:link w:val="Heading2Char"/>
    <w:qFormat/>
    <w:rsid w:val="000B36EF"/>
    <w:pPr>
      <w:keepNext/>
      <w:spacing w:before="120" w:after="120"/>
      <w:ind w:firstLine="0"/>
      <w:jc w:val="center"/>
      <w:outlineLvl w:val="1"/>
    </w:pPr>
    <w:rPr>
      <w:rFonts w:ascii=".VnTimeH" w:eastAsia="Times New Roman" w:hAnsi=".VnTimeH"/>
      <w:b/>
      <w:szCs w:val="20"/>
    </w:rPr>
  </w:style>
  <w:style w:type="paragraph" w:styleId="Heading3">
    <w:name w:val="heading 3"/>
    <w:basedOn w:val="Normal"/>
    <w:next w:val="Normal"/>
    <w:link w:val="Heading3Char"/>
    <w:qFormat/>
    <w:rsid w:val="000B36EF"/>
    <w:pPr>
      <w:keepNext/>
      <w:spacing w:before="0"/>
      <w:ind w:firstLine="0"/>
      <w:jc w:val="center"/>
      <w:outlineLvl w:val="2"/>
    </w:pPr>
    <w:rPr>
      <w:rFonts w:ascii=".VnTime" w:eastAsia="Times New Roman" w:hAnsi=".VnTime"/>
      <w:b/>
      <w:i/>
      <w:sz w:val="26"/>
      <w:szCs w:val="20"/>
    </w:rPr>
  </w:style>
  <w:style w:type="paragraph" w:styleId="Heading4">
    <w:name w:val="heading 4"/>
    <w:basedOn w:val="Normal"/>
    <w:next w:val="Normal"/>
    <w:link w:val="Heading4Char"/>
    <w:qFormat/>
    <w:rsid w:val="000B36EF"/>
    <w:pPr>
      <w:keepNext/>
      <w:spacing w:before="0"/>
      <w:ind w:firstLine="0"/>
      <w:jc w:val="center"/>
      <w:outlineLvl w:val="3"/>
    </w:pPr>
    <w:rPr>
      <w:rFonts w:ascii=".VnTimeH" w:eastAsia="Times New Roman" w:hAnsi=".VnTimeH"/>
      <w:b/>
      <w:sz w:val="26"/>
      <w:szCs w:val="20"/>
    </w:rPr>
  </w:style>
  <w:style w:type="paragraph" w:styleId="Heading5">
    <w:name w:val="heading 5"/>
    <w:basedOn w:val="Normal"/>
    <w:next w:val="Normal"/>
    <w:link w:val="Heading5Char"/>
    <w:qFormat/>
    <w:rsid w:val="0016352D"/>
    <w:pPr>
      <w:keepNext/>
      <w:spacing w:before="0"/>
      <w:ind w:firstLine="0"/>
      <w:jc w:val="center"/>
      <w:outlineLvl w:val="4"/>
    </w:pPr>
    <w:rPr>
      <w:rFonts w:ascii=".VnTimeH" w:eastAsia="Times New Roman"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6EF"/>
    <w:rPr>
      <w:rFonts w:ascii=".VnTimeH" w:eastAsia="Times New Roman" w:hAnsi=".VnTimeH"/>
      <w:b/>
      <w:szCs w:val="20"/>
    </w:rPr>
  </w:style>
  <w:style w:type="character" w:customStyle="1" w:styleId="Heading3Char">
    <w:name w:val="Heading 3 Char"/>
    <w:basedOn w:val="DefaultParagraphFont"/>
    <w:link w:val="Heading3"/>
    <w:rsid w:val="000B36EF"/>
    <w:rPr>
      <w:rFonts w:ascii=".VnTime" w:eastAsia="Times New Roman" w:hAnsi=".VnTime"/>
      <w:b/>
      <w:i/>
      <w:sz w:val="26"/>
      <w:szCs w:val="20"/>
    </w:rPr>
  </w:style>
  <w:style w:type="character" w:customStyle="1" w:styleId="Heading4Char">
    <w:name w:val="Heading 4 Char"/>
    <w:basedOn w:val="DefaultParagraphFont"/>
    <w:link w:val="Heading4"/>
    <w:rsid w:val="000B36EF"/>
    <w:rPr>
      <w:rFonts w:ascii=".VnTimeH" w:eastAsia="Times New Roman" w:hAnsi=".VnTimeH"/>
      <w:b/>
      <w:sz w:val="26"/>
      <w:szCs w:val="20"/>
    </w:rPr>
  </w:style>
  <w:style w:type="paragraph" w:styleId="BodyTextIndent">
    <w:name w:val="Body Text Indent"/>
    <w:basedOn w:val="Normal"/>
    <w:link w:val="BodyTextIndentChar"/>
    <w:rsid w:val="000B36EF"/>
    <w:pPr>
      <w:spacing w:before="0"/>
    </w:pPr>
    <w:rPr>
      <w:rFonts w:ascii=".VnTime" w:eastAsia="Times New Roman" w:hAnsi=".VnTime"/>
      <w:szCs w:val="20"/>
    </w:rPr>
  </w:style>
  <w:style w:type="character" w:customStyle="1" w:styleId="BodyTextIndentChar">
    <w:name w:val="Body Text Indent Char"/>
    <w:basedOn w:val="DefaultParagraphFont"/>
    <w:link w:val="BodyTextIndent"/>
    <w:rsid w:val="000B36EF"/>
    <w:rPr>
      <w:rFonts w:ascii=".VnTime" w:eastAsia="Times New Roman" w:hAnsi=".VnTime"/>
      <w:szCs w:val="20"/>
    </w:rPr>
  </w:style>
  <w:style w:type="paragraph" w:styleId="BodyTextIndent2">
    <w:name w:val="Body Text Indent 2"/>
    <w:basedOn w:val="Normal"/>
    <w:link w:val="BodyTextIndent2Char"/>
    <w:rsid w:val="000B36EF"/>
    <w:pPr>
      <w:spacing w:before="0"/>
    </w:pPr>
    <w:rPr>
      <w:rFonts w:ascii=".VnTime" w:eastAsia="Times New Roman" w:hAnsi=".VnTime"/>
      <w:sz w:val="26"/>
      <w:szCs w:val="20"/>
    </w:rPr>
  </w:style>
  <w:style w:type="character" w:customStyle="1" w:styleId="BodyTextIndent2Char">
    <w:name w:val="Body Text Indent 2 Char"/>
    <w:basedOn w:val="DefaultParagraphFont"/>
    <w:link w:val="BodyTextIndent2"/>
    <w:rsid w:val="000B36EF"/>
    <w:rPr>
      <w:rFonts w:ascii=".VnTime" w:eastAsia="Times New Roman" w:hAnsi=".VnTime"/>
      <w:sz w:val="26"/>
      <w:szCs w:val="20"/>
    </w:rPr>
  </w:style>
  <w:style w:type="character" w:customStyle="1" w:styleId="Heading1Char">
    <w:name w:val="Heading 1 Char"/>
    <w:basedOn w:val="DefaultParagraphFont"/>
    <w:link w:val="Heading1"/>
    <w:rsid w:val="00B63089"/>
    <w:rPr>
      <w:rFonts w:eastAsia="Times New Roman"/>
      <w:b/>
      <w:bCs/>
      <w:kern w:val="36"/>
      <w:sz w:val="48"/>
      <w:szCs w:val="48"/>
    </w:rPr>
  </w:style>
  <w:style w:type="paragraph" w:styleId="NormalWeb">
    <w:name w:val="Normal (Web)"/>
    <w:aliases w:val="Обычный (веб)1,Обычный (веб) Знак,Обычный (веб) Знак1,Обычный (веб) Знак Знак,Char Char Char, Char Char Char"/>
    <w:basedOn w:val="Normal"/>
    <w:link w:val="NormalWebChar"/>
    <w:uiPriority w:val="99"/>
    <w:qFormat/>
    <w:rsid w:val="00B63089"/>
    <w:pPr>
      <w:spacing w:before="100" w:beforeAutospacing="1" w:after="100" w:afterAutospacing="1"/>
      <w:ind w:firstLine="0"/>
      <w:jc w:val="left"/>
    </w:pPr>
    <w:rPr>
      <w:rFonts w:eastAsia="Times New Roman"/>
      <w:sz w:val="24"/>
      <w:lang w:eastAsia="ja-JP"/>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w:link w:val="NormalWeb"/>
    <w:rsid w:val="00B63089"/>
    <w:rPr>
      <w:rFonts w:eastAsia="Times New Roman"/>
      <w:sz w:val="24"/>
      <w:lang w:eastAsia="ja-JP"/>
    </w:rPr>
  </w:style>
  <w:style w:type="paragraph" w:styleId="Title">
    <w:name w:val="Title"/>
    <w:basedOn w:val="Normal"/>
    <w:link w:val="TitleChar"/>
    <w:qFormat/>
    <w:rsid w:val="00B63089"/>
    <w:pPr>
      <w:spacing w:before="0"/>
      <w:ind w:firstLine="0"/>
      <w:jc w:val="center"/>
      <w:outlineLvl w:val="0"/>
    </w:pPr>
    <w:rPr>
      <w:rFonts w:ascii=".VnHelvetInsH" w:eastAsia="Calibri" w:hAnsi=".VnHelvetInsH"/>
      <w:bCs/>
      <w:sz w:val="64"/>
      <w:szCs w:val="64"/>
      <w:lang w:eastAsia="ja-JP"/>
    </w:rPr>
  </w:style>
  <w:style w:type="character" w:customStyle="1" w:styleId="TitleChar">
    <w:name w:val="Title Char"/>
    <w:basedOn w:val="DefaultParagraphFont"/>
    <w:link w:val="Title"/>
    <w:rsid w:val="00B63089"/>
    <w:rPr>
      <w:rFonts w:ascii=".VnHelvetInsH" w:eastAsia="Calibri" w:hAnsi=".VnHelvetInsH"/>
      <w:bCs/>
      <w:sz w:val="64"/>
      <w:szCs w:val="64"/>
      <w:lang w:eastAsia="ja-JP"/>
    </w:rPr>
  </w:style>
  <w:style w:type="character" w:styleId="Emphasis">
    <w:name w:val="Emphasis"/>
    <w:uiPriority w:val="20"/>
    <w:qFormat/>
    <w:rsid w:val="00B63089"/>
    <w:rPr>
      <w:i/>
      <w:iCs/>
    </w:rPr>
  </w:style>
  <w:style w:type="character" w:customStyle="1" w:styleId="Heading5Char">
    <w:name w:val="Heading 5 Char"/>
    <w:basedOn w:val="DefaultParagraphFont"/>
    <w:link w:val="Heading5"/>
    <w:rsid w:val="0016352D"/>
    <w:rPr>
      <w:rFonts w:ascii=".VnTimeH" w:eastAsia="Times New Roman" w:hAnsi=".VnTimeH"/>
      <w:b/>
      <w:bCs/>
      <w:sz w:val="24"/>
    </w:rPr>
  </w:style>
  <w:style w:type="paragraph" w:styleId="ListParagraph">
    <w:name w:val="List Paragraph"/>
    <w:basedOn w:val="Normal"/>
    <w:link w:val="ListParagraphChar"/>
    <w:uiPriority w:val="34"/>
    <w:qFormat/>
    <w:rsid w:val="003327F2"/>
    <w:pPr>
      <w:ind w:left="720"/>
      <w:contextualSpacing/>
    </w:pPr>
  </w:style>
  <w:style w:type="character" w:customStyle="1" w:styleId="ListParagraphChar">
    <w:name w:val="List Paragraph Char"/>
    <w:link w:val="ListParagraph"/>
    <w:locked/>
    <w:rsid w:val="0026057A"/>
  </w:style>
  <w:style w:type="paragraph" w:styleId="Header">
    <w:name w:val="header"/>
    <w:basedOn w:val="Normal"/>
    <w:link w:val="HeaderChar"/>
    <w:uiPriority w:val="99"/>
    <w:unhideWhenUsed/>
    <w:rsid w:val="0026057A"/>
    <w:pPr>
      <w:tabs>
        <w:tab w:val="center" w:pos="4680"/>
        <w:tab w:val="right" w:pos="9360"/>
      </w:tabs>
      <w:spacing w:before="0"/>
    </w:pPr>
  </w:style>
  <w:style w:type="character" w:customStyle="1" w:styleId="HeaderChar">
    <w:name w:val="Header Char"/>
    <w:basedOn w:val="DefaultParagraphFont"/>
    <w:link w:val="Header"/>
    <w:uiPriority w:val="99"/>
    <w:rsid w:val="0026057A"/>
  </w:style>
  <w:style w:type="paragraph" w:styleId="Footer">
    <w:name w:val="footer"/>
    <w:basedOn w:val="Normal"/>
    <w:link w:val="FooterChar"/>
    <w:uiPriority w:val="99"/>
    <w:unhideWhenUsed/>
    <w:rsid w:val="0026057A"/>
    <w:pPr>
      <w:tabs>
        <w:tab w:val="center" w:pos="4680"/>
        <w:tab w:val="right" w:pos="9360"/>
      </w:tabs>
      <w:spacing w:before="0"/>
    </w:pPr>
  </w:style>
  <w:style w:type="character" w:customStyle="1" w:styleId="FooterChar">
    <w:name w:val="Footer Char"/>
    <w:basedOn w:val="DefaultParagraphFont"/>
    <w:link w:val="Footer"/>
    <w:uiPriority w:val="99"/>
    <w:rsid w:val="0026057A"/>
  </w:style>
  <w:style w:type="paragraph" w:styleId="BalloonText">
    <w:name w:val="Balloon Text"/>
    <w:basedOn w:val="Normal"/>
    <w:link w:val="BalloonTextChar"/>
    <w:uiPriority w:val="99"/>
    <w:semiHidden/>
    <w:unhideWhenUsed/>
    <w:rsid w:val="001736E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EF"/>
    <w:rPr>
      <w:rFonts w:ascii="Tahoma" w:hAnsi="Tahoma" w:cs="Tahoma"/>
      <w:sz w:val="16"/>
      <w:szCs w:val="16"/>
    </w:rPr>
  </w:style>
  <w:style w:type="paragraph" w:styleId="FootnoteText">
    <w:name w:val="footnote text"/>
    <w:aliases w:val="single space,ft,Car Car Car Car,Car Car Car,Car,Car Car,Footnote Text Char Char Char Char Char,Footnote Text Char Char Char Char Char Char Ch Char,Car Ca,fn,FOOTNOTES, Car Car Car Car, Car Car Car, Car Car, Car,footnote text,C,A,Geneva 9,З"/>
    <w:basedOn w:val="Normal"/>
    <w:link w:val="FootnoteTextChar"/>
    <w:qFormat/>
    <w:rsid w:val="00EC5453"/>
    <w:pPr>
      <w:spacing w:before="0"/>
      <w:ind w:firstLine="0"/>
      <w:jc w:val="left"/>
    </w:pPr>
    <w:rPr>
      <w:rFonts w:eastAsia="Times New Roman"/>
      <w:sz w:val="20"/>
      <w:szCs w:val="20"/>
      <w:lang w:val="x-none" w:eastAsia="x-none"/>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 Char,Car Ca Char,fn Char,FOOTNOTES Char, Car Char"/>
    <w:basedOn w:val="DefaultParagraphFont"/>
    <w:link w:val="FootnoteText"/>
    <w:qFormat/>
    <w:rsid w:val="00EC5453"/>
    <w:rPr>
      <w:rFonts w:eastAsia="Times New Roman"/>
      <w:sz w:val="20"/>
      <w:szCs w:val="20"/>
      <w:lang w:val="x-none" w:eastAsia="x-none"/>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link w:val="RefChar"/>
    <w:uiPriority w:val="99"/>
    <w:qFormat/>
    <w:rsid w:val="00F54582"/>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
    <w:basedOn w:val="Normal"/>
    <w:link w:val="FootnoteReference"/>
    <w:uiPriority w:val="99"/>
    <w:qFormat/>
    <w:rsid w:val="00F54582"/>
    <w:pPr>
      <w:spacing w:before="0" w:after="160" w:line="240" w:lineRule="exact"/>
      <w:ind w:firstLine="0"/>
      <w:jc w:val="left"/>
    </w:pPr>
    <w:rPr>
      <w:vertAlign w:val="superscript"/>
    </w:rPr>
  </w:style>
  <w:style w:type="character" w:styleId="Strong">
    <w:name w:val="Strong"/>
    <w:uiPriority w:val="22"/>
    <w:qFormat/>
    <w:rsid w:val="00403030"/>
    <w:rPr>
      <w:rFonts w:cs="Times New Roman"/>
      <w:b/>
      <w:bCs/>
    </w:rPr>
  </w:style>
  <w:style w:type="character" w:customStyle="1" w:styleId="xmsocommentreference">
    <w:name w:val="x_msocommentreference"/>
    <w:basedOn w:val="DefaultParagraphFont"/>
    <w:rsid w:val="00BB5F3C"/>
  </w:style>
  <w:style w:type="character" w:styleId="Hyperlink">
    <w:name w:val="Hyperlink"/>
    <w:basedOn w:val="DefaultParagraphFont"/>
    <w:uiPriority w:val="99"/>
    <w:semiHidden/>
    <w:unhideWhenUsed/>
    <w:rsid w:val="00BB5F3C"/>
    <w:rPr>
      <w:color w:val="0000FF"/>
      <w:u w:val="single"/>
    </w:rPr>
  </w:style>
  <w:style w:type="paragraph" w:styleId="BodyText">
    <w:name w:val="Body Text"/>
    <w:basedOn w:val="Normal"/>
    <w:link w:val="BodyTextChar"/>
    <w:uiPriority w:val="99"/>
    <w:semiHidden/>
    <w:unhideWhenUsed/>
    <w:rsid w:val="00FD73E9"/>
    <w:pPr>
      <w:spacing w:after="120"/>
    </w:pPr>
  </w:style>
  <w:style w:type="character" w:customStyle="1" w:styleId="BodyTextChar">
    <w:name w:val="Body Text Char"/>
    <w:basedOn w:val="DefaultParagraphFont"/>
    <w:link w:val="BodyText"/>
    <w:uiPriority w:val="99"/>
    <w:semiHidden/>
    <w:rsid w:val="00FD73E9"/>
  </w:style>
  <w:style w:type="paragraph" w:styleId="NoSpacing">
    <w:name w:val="No Spacing"/>
    <w:link w:val="NoSpacingChar"/>
    <w:uiPriority w:val="1"/>
    <w:qFormat/>
    <w:rsid w:val="00FD73E9"/>
    <w:pPr>
      <w:spacing w:before="0"/>
      <w:ind w:firstLine="0"/>
      <w:jc w:val="left"/>
    </w:pPr>
    <w:rPr>
      <w:rFonts w:ascii="Calibri" w:eastAsia="Calibri" w:hAnsi="Calibri"/>
      <w:sz w:val="22"/>
      <w:szCs w:val="22"/>
    </w:rPr>
  </w:style>
  <w:style w:type="character" w:customStyle="1" w:styleId="NoSpacingChar">
    <w:name w:val="No Spacing Char"/>
    <w:link w:val="NoSpacing"/>
    <w:uiPriority w:val="1"/>
    <w:locked/>
    <w:rsid w:val="00FD73E9"/>
    <w:rPr>
      <w:rFonts w:ascii="Calibri" w:eastAsia="Calibri" w:hAnsi="Calibri"/>
      <w:sz w:val="22"/>
      <w:szCs w:val="22"/>
    </w:rPr>
  </w:style>
  <w:style w:type="character" w:customStyle="1" w:styleId="BodyTextIndentChar1">
    <w:name w:val="Body Text Indent Char1"/>
    <w:rsid w:val="006C4607"/>
    <w:rPr>
      <w:rFonts w:ascii=".VnTime" w:hAnsi=".VnTime"/>
      <w:sz w:val="28"/>
    </w:rPr>
  </w:style>
  <w:style w:type="paragraph" w:customStyle="1" w:styleId="1CharCharCharCharCharCharCharCharCharCharCharCharChar">
    <w:name w:val="1 Char Char Char Char Char Char Char Char Char Char Char Char Char"/>
    <w:basedOn w:val="DocumentMap"/>
    <w:autoRedefine/>
    <w:rsid w:val="0024432F"/>
    <w:pPr>
      <w:widowControl w:val="0"/>
      <w:shd w:val="clear" w:color="auto" w:fill="000080"/>
      <w:ind w:firstLine="0"/>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4432F"/>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432F"/>
    <w:rPr>
      <w:rFonts w:ascii="Tahoma" w:hAnsi="Tahoma" w:cs="Tahoma"/>
      <w:sz w:val="16"/>
      <w:szCs w:val="16"/>
    </w:rPr>
  </w:style>
  <w:style w:type="character" w:styleId="PageNumber">
    <w:name w:val="page number"/>
    <w:basedOn w:val="DefaultParagraphFont"/>
    <w:rsid w:val="00832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E3BF-2973-476C-8D43-66CE3C20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7180</Words>
  <Characters>40930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28</cp:revision>
  <cp:lastPrinted>2021-01-08T08:42:00Z</cp:lastPrinted>
  <dcterms:created xsi:type="dcterms:W3CDTF">2021-01-04T01:11:00Z</dcterms:created>
  <dcterms:modified xsi:type="dcterms:W3CDTF">2021-01-09T03:22:00Z</dcterms:modified>
</cp:coreProperties>
</file>